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53" w:rsidRPr="000A709D" w:rsidRDefault="00A71753" w:rsidP="00A71753">
      <w:pPr>
        <w:pStyle w:val="1"/>
        <w:jc w:val="center"/>
        <w:rPr>
          <w:rFonts w:ascii="Times New Roman" w:hAnsi="Times New Roman" w:cs="Times New Roman"/>
        </w:rPr>
      </w:pPr>
      <w:bookmarkStart w:id="0" w:name="_GoBack"/>
      <w:bookmarkEnd w:id="0"/>
      <w:r w:rsidRPr="000A709D">
        <w:rPr>
          <w:rFonts w:ascii="Times New Roman" w:hAnsi="Times New Roman" w:cs="Times New Roman"/>
        </w:rPr>
        <w:t xml:space="preserve">Chapter </w:t>
      </w:r>
      <w:r w:rsidR="00F61229">
        <w:rPr>
          <w:rFonts w:ascii="Times New Roman" w:hAnsi="Times New Roman" w:cs="Times New Roman"/>
          <w:lang w:eastAsia="zh-HK"/>
        </w:rPr>
        <w:t>1</w:t>
      </w:r>
      <w:r w:rsidRPr="000A709D">
        <w:rPr>
          <w:rFonts w:ascii="Times New Roman" w:hAnsi="Times New Roman" w:cs="Times New Roman"/>
        </w:rPr>
        <w:t xml:space="preserve"> HK</w:t>
      </w:r>
      <w:r w:rsidRPr="000A709D">
        <w:rPr>
          <w:rFonts w:ascii="Times New Roman" w:hAnsi="Times New Roman" w:cs="Times New Roman"/>
          <w:lang w:eastAsia="zh-HK"/>
        </w:rPr>
        <w:t>AS</w:t>
      </w:r>
      <w:r w:rsidRPr="000A709D">
        <w:rPr>
          <w:rFonts w:ascii="Times New Roman" w:hAnsi="Times New Roman" w:cs="Times New Roman"/>
        </w:rPr>
        <w:t xml:space="preserve"> 1</w:t>
      </w:r>
      <w:r w:rsidRPr="000A709D">
        <w:rPr>
          <w:rFonts w:ascii="Times New Roman" w:hAnsi="Times New Roman" w:cs="Times New Roman"/>
          <w:lang w:eastAsia="zh-HK"/>
        </w:rPr>
        <w:t>6</w:t>
      </w:r>
      <w:r w:rsidRPr="000A709D">
        <w:rPr>
          <w:rFonts w:ascii="Times New Roman" w:hAnsi="Times New Roman" w:cs="Times New Roman"/>
        </w:rPr>
        <w:t xml:space="preserve"> Property, Plant and Equipment</w:t>
      </w:r>
    </w:p>
    <w:p w:rsidR="00A71753" w:rsidRDefault="00A71753" w:rsidP="00A71753">
      <w:pPr>
        <w:jc w:val="both"/>
      </w:pPr>
    </w:p>
    <w:p w:rsidR="002F7023" w:rsidRPr="007B2A9F" w:rsidRDefault="002F7023" w:rsidP="002F7023">
      <w:pPr>
        <w:jc w:val="both"/>
        <w:rPr>
          <w:b/>
          <w:lang w:eastAsia="zh-HK"/>
        </w:rPr>
      </w:pPr>
      <w:r w:rsidRPr="007B2A9F">
        <w:rPr>
          <w:rFonts w:hint="eastAsia"/>
          <w:b/>
          <w:lang w:eastAsia="zh-HK"/>
        </w:rPr>
        <w:t>Topic List</w:t>
      </w:r>
    </w:p>
    <w:p w:rsidR="002F7023" w:rsidRPr="005B5E71" w:rsidRDefault="002F7023" w:rsidP="002F7023">
      <w:pPr>
        <w:tabs>
          <w:tab w:val="right" w:pos="9070"/>
        </w:tabs>
        <w:jc w:val="both"/>
        <w:rPr>
          <w:b/>
          <w:lang w:eastAsia="zh-HK"/>
        </w:rPr>
      </w:pPr>
      <w:r>
        <w:rPr>
          <w:lang w:eastAsia="zh-HK"/>
        </w:rPr>
        <w:tab/>
      </w:r>
      <w:r w:rsidRPr="005B5E71">
        <w:rPr>
          <w:rFonts w:hint="eastAsia"/>
          <w:b/>
          <w:lang w:eastAsia="zh-HK"/>
        </w:rPr>
        <w:t>Page</w:t>
      </w:r>
    </w:p>
    <w:p w:rsidR="002F7023" w:rsidRDefault="002F7023" w:rsidP="00EB0069">
      <w:pPr>
        <w:tabs>
          <w:tab w:val="right" w:pos="9072"/>
        </w:tabs>
        <w:ind w:left="566" w:hangingChars="236" w:hanging="566"/>
        <w:jc w:val="both"/>
        <w:rPr>
          <w:rFonts w:hint="eastAsia"/>
        </w:rPr>
      </w:pPr>
      <w:r>
        <w:rPr>
          <w:rFonts w:hint="eastAsia"/>
          <w:lang w:eastAsia="zh-HK"/>
        </w:rPr>
        <w:t>1.</w:t>
      </w:r>
      <w:r>
        <w:rPr>
          <w:lang w:eastAsia="zh-HK"/>
        </w:rPr>
        <w:tab/>
      </w:r>
      <w:r w:rsidR="00640CFB">
        <w:rPr>
          <w:lang w:eastAsia="zh-HK"/>
        </w:rPr>
        <w:t>Scope and Definition</w:t>
      </w:r>
      <w:r w:rsidR="00EB0069">
        <w:rPr>
          <w:rFonts w:hint="eastAsia"/>
        </w:rPr>
        <w:tab/>
        <w:t>3</w:t>
      </w:r>
    </w:p>
    <w:p w:rsidR="002F7023" w:rsidRDefault="002F7023" w:rsidP="002F7023">
      <w:pPr>
        <w:tabs>
          <w:tab w:val="right" w:pos="9070"/>
        </w:tabs>
        <w:ind w:left="566" w:hangingChars="236" w:hanging="566"/>
        <w:jc w:val="both"/>
      </w:pPr>
      <w:r>
        <w:rPr>
          <w:rFonts w:hint="eastAsia"/>
          <w:lang w:eastAsia="zh-HK"/>
        </w:rPr>
        <w:t>2.</w:t>
      </w:r>
      <w:r w:rsidR="00F70291">
        <w:rPr>
          <w:lang w:eastAsia="zh-HK"/>
        </w:rPr>
        <w:tab/>
      </w:r>
      <w:r w:rsidR="00F70291">
        <w:rPr>
          <w:rFonts w:hint="eastAsia"/>
        </w:rPr>
        <w:t>Recognition of Property, Plant and Equipment</w:t>
      </w:r>
    </w:p>
    <w:p w:rsidR="002F7023" w:rsidRDefault="00F70291" w:rsidP="002F7023">
      <w:pPr>
        <w:tabs>
          <w:tab w:val="right" w:pos="9070"/>
        </w:tabs>
        <w:ind w:leftChars="236" w:left="1132" w:hangingChars="236" w:hanging="566"/>
        <w:jc w:val="both"/>
      </w:pPr>
      <w:r>
        <w:rPr>
          <w:lang w:eastAsia="zh-HK"/>
        </w:rPr>
        <w:t>2.1</w:t>
      </w:r>
      <w:r>
        <w:rPr>
          <w:lang w:eastAsia="zh-HK"/>
        </w:rPr>
        <w:tab/>
      </w:r>
      <w:r>
        <w:rPr>
          <w:rFonts w:hint="eastAsia"/>
        </w:rPr>
        <w:t>Recognition criteria</w:t>
      </w:r>
      <w:r>
        <w:rPr>
          <w:lang w:eastAsia="zh-HK"/>
        </w:rPr>
        <w:tab/>
      </w:r>
      <w:r>
        <w:rPr>
          <w:rFonts w:hint="eastAsia"/>
        </w:rPr>
        <w:t>4</w:t>
      </w:r>
    </w:p>
    <w:p w:rsidR="002F7023" w:rsidRDefault="002F7023" w:rsidP="002F7023">
      <w:pPr>
        <w:tabs>
          <w:tab w:val="right" w:pos="9070"/>
        </w:tabs>
        <w:ind w:leftChars="236" w:left="1132" w:hangingChars="236" w:hanging="566"/>
        <w:jc w:val="both"/>
      </w:pPr>
      <w:r>
        <w:rPr>
          <w:lang w:eastAsia="zh-HK"/>
        </w:rPr>
        <w:t>2.2</w:t>
      </w:r>
      <w:r w:rsidR="00F70291">
        <w:rPr>
          <w:lang w:eastAsia="zh-HK"/>
        </w:rPr>
        <w:tab/>
      </w:r>
      <w:r w:rsidR="00F70291">
        <w:rPr>
          <w:rFonts w:hint="eastAsia"/>
        </w:rPr>
        <w:t>Specific types of asset</w:t>
      </w:r>
      <w:r w:rsidR="00F70291">
        <w:rPr>
          <w:lang w:eastAsia="zh-HK"/>
        </w:rPr>
        <w:tab/>
      </w:r>
      <w:r w:rsidR="00F70291">
        <w:rPr>
          <w:rFonts w:hint="eastAsia"/>
        </w:rPr>
        <w:t>5</w:t>
      </w:r>
    </w:p>
    <w:p w:rsidR="002F7023" w:rsidRDefault="002F7023" w:rsidP="002F7023">
      <w:pPr>
        <w:tabs>
          <w:tab w:val="right" w:pos="9070"/>
        </w:tabs>
        <w:ind w:left="566" w:hangingChars="236" w:hanging="566"/>
        <w:jc w:val="both"/>
      </w:pPr>
      <w:r>
        <w:rPr>
          <w:rFonts w:hint="eastAsia"/>
          <w:lang w:eastAsia="zh-HK"/>
        </w:rPr>
        <w:t>3.</w:t>
      </w:r>
      <w:r w:rsidR="00F70291">
        <w:rPr>
          <w:lang w:eastAsia="zh-HK"/>
        </w:rPr>
        <w:tab/>
      </w:r>
      <w:r w:rsidR="00F70291">
        <w:rPr>
          <w:rFonts w:hint="eastAsia"/>
        </w:rPr>
        <w:t>Initial Measurement</w:t>
      </w:r>
    </w:p>
    <w:p w:rsidR="002F7023" w:rsidRDefault="00F70291" w:rsidP="002F7023">
      <w:pPr>
        <w:tabs>
          <w:tab w:val="right" w:pos="9070"/>
        </w:tabs>
        <w:ind w:leftChars="236" w:left="1132" w:hangingChars="236" w:hanging="566"/>
        <w:jc w:val="both"/>
      </w:pPr>
      <w:r>
        <w:rPr>
          <w:lang w:eastAsia="zh-HK"/>
        </w:rPr>
        <w:t>3.1</w:t>
      </w:r>
      <w:r>
        <w:rPr>
          <w:lang w:eastAsia="zh-HK"/>
        </w:rPr>
        <w:tab/>
      </w:r>
      <w:r>
        <w:rPr>
          <w:rFonts w:hint="eastAsia"/>
        </w:rPr>
        <w:t>Component of costs</w:t>
      </w:r>
      <w:r>
        <w:rPr>
          <w:lang w:eastAsia="zh-HK"/>
        </w:rPr>
        <w:tab/>
      </w:r>
      <w:r>
        <w:rPr>
          <w:rFonts w:hint="eastAsia"/>
        </w:rPr>
        <w:t>5</w:t>
      </w:r>
    </w:p>
    <w:p w:rsidR="002F7023" w:rsidRDefault="00F70291" w:rsidP="002F7023">
      <w:pPr>
        <w:tabs>
          <w:tab w:val="right" w:pos="9070"/>
        </w:tabs>
        <w:ind w:leftChars="236" w:left="1132" w:hangingChars="236" w:hanging="566"/>
        <w:jc w:val="both"/>
      </w:pPr>
      <w:r>
        <w:rPr>
          <w:lang w:eastAsia="zh-HK"/>
        </w:rPr>
        <w:t>3.2</w:t>
      </w:r>
      <w:r>
        <w:rPr>
          <w:lang w:eastAsia="zh-HK"/>
        </w:rPr>
        <w:tab/>
      </w:r>
      <w:r>
        <w:rPr>
          <w:rFonts w:hint="eastAsia"/>
        </w:rPr>
        <w:t>Subsequent costs</w:t>
      </w:r>
      <w:r>
        <w:rPr>
          <w:lang w:eastAsia="zh-HK"/>
        </w:rPr>
        <w:tab/>
      </w:r>
      <w:r>
        <w:rPr>
          <w:rFonts w:hint="eastAsia"/>
        </w:rPr>
        <w:t>13</w:t>
      </w:r>
    </w:p>
    <w:p w:rsidR="002F7023" w:rsidRDefault="00F70291" w:rsidP="002F7023">
      <w:pPr>
        <w:ind w:left="566" w:hangingChars="236" w:hanging="566"/>
        <w:jc w:val="both"/>
      </w:pPr>
      <w:r>
        <w:rPr>
          <w:rFonts w:hint="eastAsia"/>
        </w:rPr>
        <w:t>4.</w:t>
      </w:r>
      <w:r>
        <w:tab/>
      </w:r>
      <w:r>
        <w:rPr>
          <w:rFonts w:hint="eastAsia"/>
        </w:rPr>
        <w:t>Exchange of Assets</w:t>
      </w:r>
    </w:p>
    <w:p w:rsidR="00F70291" w:rsidRDefault="00F70291" w:rsidP="00F70291">
      <w:pPr>
        <w:tabs>
          <w:tab w:val="right" w:pos="9072"/>
        </w:tabs>
        <w:ind w:leftChars="236" w:left="1132" w:rightChars="-19" w:right="-46" w:hangingChars="236" w:hanging="566"/>
        <w:jc w:val="both"/>
      </w:pPr>
      <w:r>
        <w:rPr>
          <w:rFonts w:hint="eastAsia"/>
        </w:rPr>
        <w:t>4.1</w:t>
      </w:r>
      <w:r>
        <w:tab/>
      </w:r>
      <w:r>
        <w:rPr>
          <w:rFonts w:hint="eastAsia"/>
        </w:rPr>
        <w:t>General principles</w:t>
      </w:r>
      <w:r>
        <w:rPr>
          <w:rFonts w:hint="eastAsia"/>
        </w:rPr>
        <w:tab/>
        <w:t>15</w:t>
      </w:r>
    </w:p>
    <w:p w:rsidR="00F70291" w:rsidRDefault="00F70291" w:rsidP="00F70291">
      <w:pPr>
        <w:tabs>
          <w:tab w:val="right" w:pos="9072"/>
        </w:tabs>
        <w:ind w:leftChars="236" w:left="1132" w:rightChars="-19" w:right="-46" w:hangingChars="236" w:hanging="566"/>
        <w:jc w:val="both"/>
      </w:pPr>
      <w:r>
        <w:rPr>
          <w:rFonts w:hint="eastAsia"/>
        </w:rPr>
        <w:t>4.2</w:t>
      </w:r>
      <w:r>
        <w:tab/>
      </w:r>
      <w:r>
        <w:rPr>
          <w:rFonts w:hint="eastAsia"/>
        </w:rPr>
        <w:t>Exchange lacks commercial substance</w:t>
      </w:r>
      <w:r>
        <w:rPr>
          <w:rFonts w:hint="eastAsia"/>
        </w:rPr>
        <w:tab/>
        <w:t>16</w:t>
      </w:r>
    </w:p>
    <w:p w:rsidR="00F70291" w:rsidRDefault="00995A6F" w:rsidP="00F70291">
      <w:pPr>
        <w:tabs>
          <w:tab w:val="right" w:pos="9072"/>
        </w:tabs>
        <w:ind w:left="566" w:rightChars="-19" w:right="-46" w:hangingChars="236" w:hanging="566"/>
        <w:jc w:val="both"/>
      </w:pPr>
      <w:r>
        <w:rPr>
          <w:rFonts w:hint="eastAsia"/>
        </w:rPr>
        <w:t>5.</w:t>
      </w:r>
      <w:r>
        <w:tab/>
      </w:r>
      <w:r>
        <w:rPr>
          <w:rFonts w:hint="eastAsia"/>
        </w:rPr>
        <w:t>Measurement after Recognition</w:t>
      </w:r>
    </w:p>
    <w:p w:rsidR="00995A6F" w:rsidRDefault="00995A6F" w:rsidP="00995A6F">
      <w:pPr>
        <w:tabs>
          <w:tab w:val="right" w:pos="9072"/>
        </w:tabs>
        <w:ind w:leftChars="236" w:left="1132" w:rightChars="-19" w:right="-46" w:hangingChars="236" w:hanging="566"/>
        <w:jc w:val="both"/>
      </w:pPr>
      <w:r>
        <w:rPr>
          <w:rFonts w:hint="eastAsia"/>
        </w:rPr>
        <w:t>5.1</w:t>
      </w:r>
      <w:r>
        <w:tab/>
      </w:r>
      <w:r>
        <w:rPr>
          <w:rFonts w:hint="eastAsia"/>
        </w:rPr>
        <w:t>Introduction</w:t>
      </w:r>
      <w:r>
        <w:rPr>
          <w:rFonts w:hint="eastAsia"/>
        </w:rPr>
        <w:tab/>
        <w:t>18</w:t>
      </w:r>
    </w:p>
    <w:p w:rsidR="00995A6F" w:rsidRDefault="00995A6F" w:rsidP="00995A6F">
      <w:pPr>
        <w:tabs>
          <w:tab w:val="right" w:pos="9072"/>
        </w:tabs>
        <w:ind w:leftChars="236" w:left="1132" w:rightChars="-19" w:right="-46" w:hangingChars="236" w:hanging="566"/>
        <w:jc w:val="both"/>
      </w:pPr>
      <w:r>
        <w:rPr>
          <w:rFonts w:hint="eastAsia"/>
        </w:rPr>
        <w:t>5.2</w:t>
      </w:r>
      <w:r>
        <w:tab/>
      </w:r>
      <w:r>
        <w:rPr>
          <w:rFonts w:hint="eastAsia"/>
        </w:rPr>
        <w:t>Cost model</w:t>
      </w:r>
      <w:r>
        <w:rPr>
          <w:rFonts w:hint="eastAsia"/>
        </w:rPr>
        <w:tab/>
        <w:t>18</w:t>
      </w:r>
    </w:p>
    <w:p w:rsidR="00995A6F" w:rsidRDefault="00995A6F" w:rsidP="00995A6F">
      <w:pPr>
        <w:tabs>
          <w:tab w:val="right" w:pos="9072"/>
        </w:tabs>
        <w:ind w:leftChars="236" w:left="1132" w:rightChars="-19" w:right="-46" w:hangingChars="236" w:hanging="566"/>
        <w:jc w:val="both"/>
      </w:pPr>
      <w:r>
        <w:rPr>
          <w:rFonts w:hint="eastAsia"/>
        </w:rPr>
        <w:t>5.3</w:t>
      </w:r>
      <w:r>
        <w:tab/>
      </w:r>
      <w:r>
        <w:rPr>
          <w:rFonts w:hint="eastAsia"/>
        </w:rPr>
        <w:t>Revaluation model</w:t>
      </w:r>
      <w:r>
        <w:tab/>
      </w:r>
      <w:r>
        <w:rPr>
          <w:rFonts w:hint="eastAsia"/>
        </w:rPr>
        <w:t>18</w:t>
      </w:r>
    </w:p>
    <w:p w:rsidR="00995A6F" w:rsidRDefault="00995A6F" w:rsidP="00995A6F">
      <w:pPr>
        <w:tabs>
          <w:tab w:val="right" w:pos="9072"/>
        </w:tabs>
        <w:ind w:leftChars="236" w:left="1132" w:rightChars="-19" w:right="-46" w:hangingChars="236" w:hanging="566"/>
        <w:jc w:val="both"/>
      </w:pPr>
      <w:r>
        <w:rPr>
          <w:rFonts w:hint="eastAsia"/>
        </w:rPr>
        <w:t>5.4</w:t>
      </w:r>
      <w:r>
        <w:tab/>
      </w:r>
      <w:r>
        <w:rPr>
          <w:rFonts w:hint="eastAsia"/>
        </w:rPr>
        <w:t>Basis and frequency of valuation</w:t>
      </w:r>
      <w:r>
        <w:tab/>
      </w:r>
      <w:r>
        <w:rPr>
          <w:rFonts w:hint="eastAsia"/>
        </w:rPr>
        <w:t>18</w:t>
      </w:r>
    </w:p>
    <w:p w:rsidR="00995A6F" w:rsidRDefault="00995A6F" w:rsidP="00995A6F">
      <w:pPr>
        <w:tabs>
          <w:tab w:val="right" w:pos="9072"/>
        </w:tabs>
        <w:ind w:leftChars="236" w:left="1132" w:rightChars="-19" w:right="-46" w:hangingChars="236" w:hanging="566"/>
        <w:jc w:val="both"/>
      </w:pPr>
      <w:r>
        <w:rPr>
          <w:rFonts w:hint="eastAsia"/>
        </w:rPr>
        <w:t>5.5</w:t>
      </w:r>
      <w:r>
        <w:tab/>
      </w:r>
      <w:r>
        <w:rPr>
          <w:rFonts w:hint="eastAsia"/>
        </w:rPr>
        <w:t>Accounting for revaluation</w:t>
      </w:r>
      <w:r>
        <w:tab/>
      </w:r>
      <w:r>
        <w:rPr>
          <w:rFonts w:hint="eastAsia"/>
        </w:rPr>
        <w:t>19</w:t>
      </w:r>
    </w:p>
    <w:p w:rsidR="00995A6F" w:rsidRDefault="00995A6F" w:rsidP="00995A6F">
      <w:pPr>
        <w:tabs>
          <w:tab w:val="right" w:pos="9072"/>
        </w:tabs>
        <w:ind w:leftChars="236" w:left="1132" w:rightChars="-19" w:right="-46" w:hangingChars="236" w:hanging="566"/>
        <w:jc w:val="both"/>
      </w:pPr>
      <w:r>
        <w:rPr>
          <w:rFonts w:hint="eastAsia"/>
        </w:rPr>
        <w:t>5.6</w:t>
      </w:r>
      <w:r>
        <w:tab/>
      </w:r>
      <w:r>
        <w:rPr>
          <w:rFonts w:hint="eastAsia"/>
        </w:rPr>
        <w:t>Depreciation of revalued assets</w:t>
      </w:r>
      <w:r>
        <w:tab/>
      </w:r>
      <w:r>
        <w:rPr>
          <w:rFonts w:hint="eastAsia"/>
        </w:rPr>
        <w:t>21</w:t>
      </w:r>
    </w:p>
    <w:p w:rsidR="00995A6F" w:rsidRDefault="00995A6F" w:rsidP="00995A6F">
      <w:pPr>
        <w:tabs>
          <w:tab w:val="right" w:pos="9072"/>
        </w:tabs>
        <w:ind w:leftChars="236" w:left="1132" w:rightChars="-19" w:right="-46" w:hangingChars="236" w:hanging="566"/>
        <w:jc w:val="both"/>
      </w:pPr>
      <w:r>
        <w:rPr>
          <w:rFonts w:hint="eastAsia"/>
        </w:rPr>
        <w:t>5.7</w:t>
      </w:r>
      <w:r>
        <w:tab/>
      </w:r>
      <w:r>
        <w:rPr>
          <w:rFonts w:hint="eastAsia"/>
        </w:rPr>
        <w:t>Disposals of revalued assets</w:t>
      </w:r>
      <w:r>
        <w:tab/>
      </w:r>
      <w:r>
        <w:rPr>
          <w:rFonts w:hint="eastAsia"/>
        </w:rPr>
        <w:t>22</w:t>
      </w:r>
    </w:p>
    <w:p w:rsidR="00995A6F" w:rsidRDefault="00B11B4D" w:rsidP="00F70291">
      <w:pPr>
        <w:tabs>
          <w:tab w:val="right" w:pos="9072"/>
        </w:tabs>
        <w:ind w:left="566" w:rightChars="-19" w:right="-46" w:hangingChars="236" w:hanging="566"/>
        <w:jc w:val="both"/>
      </w:pPr>
      <w:r>
        <w:rPr>
          <w:rFonts w:hint="eastAsia"/>
        </w:rPr>
        <w:t>6.</w:t>
      </w:r>
      <w:r>
        <w:tab/>
      </w:r>
      <w:r>
        <w:rPr>
          <w:rFonts w:hint="eastAsia"/>
        </w:rPr>
        <w:t>Depreciation</w:t>
      </w:r>
    </w:p>
    <w:p w:rsidR="00B11B4D" w:rsidRDefault="00B11B4D" w:rsidP="00B11B4D">
      <w:pPr>
        <w:tabs>
          <w:tab w:val="right" w:pos="9072"/>
        </w:tabs>
        <w:ind w:leftChars="236" w:left="1132" w:rightChars="-19" w:right="-46" w:hangingChars="236" w:hanging="566"/>
        <w:jc w:val="both"/>
      </w:pPr>
      <w:r>
        <w:rPr>
          <w:rFonts w:hint="eastAsia"/>
        </w:rPr>
        <w:t>6.1</w:t>
      </w:r>
      <w:r>
        <w:tab/>
      </w:r>
      <w:r>
        <w:rPr>
          <w:rFonts w:hint="eastAsia"/>
        </w:rPr>
        <w:t>Depreciation methods</w:t>
      </w:r>
      <w:r>
        <w:tab/>
      </w:r>
      <w:r>
        <w:rPr>
          <w:rFonts w:hint="eastAsia"/>
        </w:rPr>
        <w:t>24</w:t>
      </w:r>
    </w:p>
    <w:p w:rsidR="00F70291" w:rsidRDefault="00B11B4D" w:rsidP="00F70291">
      <w:pPr>
        <w:tabs>
          <w:tab w:val="right" w:pos="9072"/>
        </w:tabs>
        <w:ind w:leftChars="236" w:left="1132" w:rightChars="-19" w:right="-46" w:hangingChars="236" w:hanging="566"/>
        <w:jc w:val="both"/>
      </w:pPr>
      <w:r>
        <w:rPr>
          <w:rFonts w:hint="eastAsia"/>
        </w:rPr>
        <w:t>6.2</w:t>
      </w:r>
      <w:r>
        <w:tab/>
      </w:r>
      <w:r>
        <w:rPr>
          <w:rFonts w:hint="eastAsia"/>
        </w:rPr>
        <w:t>Not to depreciation</w:t>
      </w:r>
      <w:r>
        <w:tab/>
      </w:r>
      <w:r>
        <w:rPr>
          <w:rFonts w:hint="eastAsia"/>
        </w:rPr>
        <w:t>25</w:t>
      </w:r>
    </w:p>
    <w:p w:rsidR="00F70291" w:rsidRDefault="0050069D" w:rsidP="0050069D">
      <w:pPr>
        <w:tabs>
          <w:tab w:val="right" w:pos="9026"/>
        </w:tabs>
        <w:ind w:left="566" w:hangingChars="236" w:hanging="566"/>
        <w:jc w:val="both"/>
      </w:pPr>
      <w:r>
        <w:rPr>
          <w:rFonts w:hint="eastAsia"/>
        </w:rPr>
        <w:t>7.</w:t>
      </w:r>
      <w:r>
        <w:tab/>
      </w:r>
      <w:r>
        <w:rPr>
          <w:rFonts w:hint="eastAsia"/>
        </w:rPr>
        <w:t>Land and Buildings</w:t>
      </w:r>
      <w:r>
        <w:tab/>
      </w:r>
    </w:p>
    <w:p w:rsidR="0050069D" w:rsidRDefault="0050069D" w:rsidP="0050069D">
      <w:pPr>
        <w:tabs>
          <w:tab w:val="right" w:pos="9026"/>
        </w:tabs>
        <w:ind w:leftChars="236" w:left="1132" w:hangingChars="236" w:hanging="566"/>
        <w:jc w:val="both"/>
      </w:pPr>
      <w:r>
        <w:rPr>
          <w:rFonts w:hint="eastAsia"/>
        </w:rPr>
        <w:t>7.1</w:t>
      </w:r>
      <w:r>
        <w:tab/>
      </w:r>
      <w:r>
        <w:rPr>
          <w:rFonts w:hint="eastAsia"/>
        </w:rPr>
        <w:t>Freehold land</w:t>
      </w:r>
      <w:r>
        <w:tab/>
      </w:r>
      <w:r>
        <w:rPr>
          <w:rFonts w:hint="eastAsia"/>
        </w:rPr>
        <w:t>26</w:t>
      </w:r>
    </w:p>
    <w:p w:rsidR="0050069D" w:rsidRDefault="0050069D" w:rsidP="0050069D">
      <w:pPr>
        <w:tabs>
          <w:tab w:val="right" w:pos="9026"/>
        </w:tabs>
        <w:ind w:leftChars="236" w:left="1132" w:hangingChars="236" w:hanging="566"/>
        <w:jc w:val="both"/>
      </w:pPr>
      <w:r>
        <w:rPr>
          <w:rFonts w:hint="eastAsia"/>
        </w:rPr>
        <w:t>7.2</w:t>
      </w:r>
      <w:r>
        <w:tab/>
      </w:r>
      <w:r>
        <w:rPr>
          <w:rFonts w:hint="eastAsia"/>
        </w:rPr>
        <w:t>Leasehold land and buildings</w:t>
      </w:r>
      <w:r>
        <w:tab/>
      </w:r>
      <w:r>
        <w:rPr>
          <w:rFonts w:hint="eastAsia"/>
        </w:rPr>
        <w:t>26</w:t>
      </w:r>
    </w:p>
    <w:p w:rsidR="0050069D" w:rsidRDefault="0050069D" w:rsidP="0050069D">
      <w:pPr>
        <w:tabs>
          <w:tab w:val="right" w:pos="9026"/>
        </w:tabs>
        <w:ind w:leftChars="236" w:left="1132" w:hangingChars="236" w:hanging="566"/>
        <w:jc w:val="both"/>
      </w:pPr>
      <w:r>
        <w:rPr>
          <w:rFonts w:hint="eastAsia"/>
        </w:rPr>
        <w:t>7.3</w:t>
      </w:r>
      <w:r>
        <w:tab/>
      </w:r>
      <w:r>
        <w:rPr>
          <w:rFonts w:hint="eastAsia"/>
        </w:rPr>
        <w:t>Land and buildings in the course of development or re-development</w:t>
      </w:r>
      <w:r>
        <w:tab/>
      </w:r>
      <w:r>
        <w:rPr>
          <w:rFonts w:hint="eastAsia"/>
        </w:rPr>
        <w:t>26</w:t>
      </w:r>
    </w:p>
    <w:p w:rsidR="0050069D" w:rsidRPr="007B2A9F" w:rsidRDefault="0050069D" w:rsidP="0050069D">
      <w:pPr>
        <w:tabs>
          <w:tab w:val="right" w:pos="9026"/>
        </w:tabs>
        <w:ind w:left="566" w:hangingChars="236" w:hanging="566"/>
        <w:jc w:val="both"/>
      </w:pPr>
      <w:r>
        <w:rPr>
          <w:rFonts w:hint="eastAsia"/>
        </w:rPr>
        <w:t>8.</w:t>
      </w:r>
      <w:r>
        <w:tab/>
      </w:r>
      <w:r>
        <w:rPr>
          <w:rFonts w:hint="eastAsia"/>
        </w:rPr>
        <w:t>Disclosure requirements</w:t>
      </w:r>
      <w:r>
        <w:tab/>
      </w:r>
      <w:r>
        <w:rPr>
          <w:rFonts w:hint="eastAsia"/>
        </w:rPr>
        <w:t>27</w:t>
      </w:r>
    </w:p>
    <w:p w:rsidR="002F7023" w:rsidRDefault="002F7023" w:rsidP="002F7023">
      <w:pPr>
        <w:jc w:val="both"/>
      </w:pPr>
    </w:p>
    <w:p w:rsidR="002F7023" w:rsidRPr="002F7023" w:rsidRDefault="002F7023" w:rsidP="00A71753">
      <w:pPr>
        <w:jc w:val="both"/>
      </w:pPr>
    </w:p>
    <w:p w:rsidR="002F7023" w:rsidRDefault="002F7023" w:rsidP="00A71753">
      <w:pPr>
        <w:jc w:val="both"/>
      </w:pPr>
    </w:p>
    <w:p w:rsidR="002F7023" w:rsidRDefault="002F7023" w:rsidP="00A71753">
      <w:pPr>
        <w:jc w:val="both"/>
      </w:pPr>
    </w:p>
    <w:p w:rsidR="002F7023" w:rsidRDefault="002F7023" w:rsidP="00A71753">
      <w:pPr>
        <w:jc w:val="both"/>
      </w:pPr>
    </w:p>
    <w:p w:rsidR="002F7023" w:rsidRDefault="002F7023" w:rsidP="00A71753">
      <w:pPr>
        <w:jc w:val="both"/>
      </w:pPr>
    </w:p>
    <w:p w:rsidR="002F7023" w:rsidRDefault="002F7023" w:rsidP="00A71753">
      <w:pPr>
        <w:jc w:val="both"/>
      </w:pPr>
    </w:p>
    <w:tbl>
      <w:tblPr>
        <w:tblStyle w:val="ac"/>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tblPr>
      <w:tblGrid>
        <w:gridCol w:w="9016"/>
      </w:tblGrid>
      <w:tr w:rsidR="00F61229" w:rsidTr="002C0BD3">
        <w:tc>
          <w:tcPr>
            <w:tcW w:w="9016" w:type="dxa"/>
          </w:tcPr>
          <w:p w:rsidR="00F61229" w:rsidRPr="00F61229" w:rsidRDefault="00F61229" w:rsidP="00A71753">
            <w:pPr>
              <w:jc w:val="both"/>
              <w:rPr>
                <w:b/>
                <w:sz w:val="24"/>
                <w:lang w:eastAsia="zh-HK"/>
              </w:rPr>
            </w:pPr>
            <w:r w:rsidRPr="00F61229">
              <w:rPr>
                <w:rFonts w:hint="eastAsia"/>
                <w:b/>
                <w:sz w:val="24"/>
                <w:lang w:eastAsia="zh-HK"/>
              </w:rPr>
              <w:lastRenderedPageBreak/>
              <w:t>LEARNING OBJECTIVES</w:t>
            </w:r>
          </w:p>
          <w:p w:rsidR="00F61229" w:rsidRDefault="00F61229" w:rsidP="00A71753">
            <w:pPr>
              <w:jc w:val="both"/>
              <w:rPr>
                <w:sz w:val="24"/>
                <w:lang w:eastAsia="zh-HK"/>
              </w:rPr>
            </w:pPr>
          </w:p>
          <w:p w:rsidR="00F61229" w:rsidRPr="00F61229" w:rsidRDefault="00F61229" w:rsidP="00F61229">
            <w:pPr>
              <w:ind w:left="596" w:hanging="596"/>
              <w:jc w:val="both"/>
              <w:rPr>
                <w:sz w:val="24"/>
              </w:rPr>
            </w:pPr>
            <w:r>
              <w:rPr>
                <w:sz w:val="24"/>
              </w:rPr>
              <w:t>1.</w:t>
            </w:r>
            <w:r w:rsidRPr="00F61229">
              <w:rPr>
                <w:sz w:val="24"/>
              </w:rPr>
              <w:tab/>
            </w:r>
            <w:r w:rsidRPr="00F61229">
              <w:rPr>
                <w:rFonts w:hint="eastAsia"/>
                <w:sz w:val="24"/>
              </w:rPr>
              <w:t>Define property, plant and equipment (</w:t>
            </w:r>
            <w:r w:rsidRPr="00F61229">
              <w:rPr>
                <w:rFonts w:eastAsia="標楷體" w:hint="eastAsia"/>
                <w:sz w:val="24"/>
              </w:rPr>
              <w:t>不動產，厰房和設備</w:t>
            </w:r>
            <w:r w:rsidRPr="00F61229">
              <w:rPr>
                <w:rFonts w:hint="eastAsia"/>
                <w:sz w:val="24"/>
              </w:rPr>
              <w:t>)</w:t>
            </w:r>
            <w:r w:rsidRPr="00F61229">
              <w:rPr>
                <w:sz w:val="24"/>
              </w:rPr>
              <w:t>.</w:t>
            </w:r>
          </w:p>
          <w:p w:rsidR="00F61229" w:rsidRPr="00F61229" w:rsidRDefault="00F61229" w:rsidP="00F61229">
            <w:pPr>
              <w:ind w:left="596" w:hanging="596"/>
              <w:jc w:val="both"/>
              <w:rPr>
                <w:sz w:val="24"/>
              </w:rPr>
            </w:pPr>
            <w:r>
              <w:rPr>
                <w:rFonts w:hint="eastAsia"/>
                <w:sz w:val="24"/>
              </w:rPr>
              <w:t>2.</w:t>
            </w:r>
            <w:r w:rsidRPr="00F61229">
              <w:rPr>
                <w:sz w:val="24"/>
              </w:rPr>
              <w:tab/>
              <w:t>Explain all the cost elements and initial measurement of property, plant and equipment.</w:t>
            </w:r>
          </w:p>
          <w:p w:rsidR="00F61229" w:rsidRPr="00F61229" w:rsidRDefault="00F61229" w:rsidP="00F61229">
            <w:pPr>
              <w:ind w:left="596" w:hanging="596"/>
              <w:jc w:val="both"/>
              <w:rPr>
                <w:sz w:val="24"/>
              </w:rPr>
            </w:pPr>
            <w:r>
              <w:rPr>
                <w:rFonts w:hint="eastAsia"/>
                <w:sz w:val="24"/>
              </w:rPr>
              <w:t>3.</w:t>
            </w:r>
            <w:r w:rsidRPr="00F61229">
              <w:rPr>
                <w:sz w:val="24"/>
              </w:rPr>
              <w:tab/>
              <w:t>Discuss the requirements of HK</w:t>
            </w:r>
            <w:r w:rsidRPr="00F61229">
              <w:rPr>
                <w:rFonts w:hint="eastAsia"/>
                <w:sz w:val="24"/>
                <w:lang w:eastAsia="zh-HK"/>
              </w:rPr>
              <w:t>AS</w:t>
            </w:r>
            <w:r w:rsidRPr="00F61229">
              <w:rPr>
                <w:sz w:val="24"/>
              </w:rPr>
              <w:t xml:space="preserve"> 1</w:t>
            </w:r>
            <w:r w:rsidRPr="00F61229">
              <w:rPr>
                <w:rFonts w:hint="eastAsia"/>
                <w:sz w:val="24"/>
                <w:lang w:eastAsia="zh-HK"/>
              </w:rPr>
              <w:t>6</w:t>
            </w:r>
            <w:r w:rsidRPr="00F61229">
              <w:rPr>
                <w:sz w:val="24"/>
              </w:rPr>
              <w:t xml:space="preserve"> in respect of the recognition criteria for property, plant and equipment.</w:t>
            </w:r>
          </w:p>
          <w:p w:rsidR="00F61229" w:rsidRPr="00F61229" w:rsidRDefault="00F61229" w:rsidP="00F61229">
            <w:pPr>
              <w:pStyle w:val="2"/>
              <w:ind w:left="596" w:firstLineChars="0" w:hanging="596"/>
              <w:rPr>
                <w:sz w:val="24"/>
              </w:rPr>
            </w:pPr>
            <w:r>
              <w:rPr>
                <w:sz w:val="24"/>
              </w:rPr>
              <w:t>4.</w:t>
            </w:r>
            <w:r w:rsidRPr="00F61229">
              <w:rPr>
                <w:sz w:val="24"/>
              </w:rPr>
              <w:tab/>
              <w:t>Account for the exchange of assets.</w:t>
            </w:r>
          </w:p>
          <w:p w:rsidR="00F61229" w:rsidRPr="00F61229" w:rsidRDefault="00F61229" w:rsidP="00F61229">
            <w:pPr>
              <w:ind w:left="596" w:hanging="596"/>
              <w:jc w:val="both"/>
              <w:rPr>
                <w:sz w:val="24"/>
              </w:rPr>
            </w:pPr>
            <w:r>
              <w:rPr>
                <w:sz w:val="24"/>
              </w:rPr>
              <w:t>5.</w:t>
            </w:r>
            <w:r w:rsidRPr="00F61229">
              <w:rPr>
                <w:sz w:val="24"/>
              </w:rPr>
              <w:tab/>
              <w:t>Discuss the accounting treatment of revaluation, diminution in carrying value and depreciation of property, plant and equipment.</w:t>
            </w:r>
          </w:p>
          <w:p w:rsidR="00F61229" w:rsidRPr="00F61229" w:rsidRDefault="00F61229" w:rsidP="00F61229">
            <w:pPr>
              <w:ind w:left="596" w:hanging="596"/>
              <w:jc w:val="both"/>
              <w:rPr>
                <w:sz w:val="24"/>
              </w:rPr>
            </w:pPr>
            <w:r>
              <w:rPr>
                <w:sz w:val="24"/>
              </w:rPr>
              <w:t>6.</w:t>
            </w:r>
            <w:r w:rsidRPr="00F61229">
              <w:rPr>
                <w:sz w:val="24"/>
              </w:rPr>
              <w:tab/>
              <w:t>Describe the disclosure requirements under HK</w:t>
            </w:r>
            <w:r w:rsidRPr="00F61229">
              <w:rPr>
                <w:rFonts w:hint="eastAsia"/>
                <w:sz w:val="24"/>
                <w:lang w:eastAsia="zh-HK"/>
              </w:rPr>
              <w:t>AS</w:t>
            </w:r>
            <w:r w:rsidRPr="00F61229">
              <w:rPr>
                <w:sz w:val="24"/>
              </w:rPr>
              <w:t xml:space="preserve"> 1</w:t>
            </w:r>
            <w:r w:rsidRPr="00F61229">
              <w:rPr>
                <w:rFonts w:hint="eastAsia"/>
                <w:sz w:val="24"/>
                <w:lang w:eastAsia="zh-HK"/>
              </w:rPr>
              <w:t>6</w:t>
            </w:r>
            <w:r>
              <w:rPr>
                <w:sz w:val="24"/>
              </w:rPr>
              <w:t>.</w:t>
            </w:r>
          </w:p>
        </w:tc>
      </w:tr>
    </w:tbl>
    <w:p w:rsidR="00F61229" w:rsidRDefault="00F61229" w:rsidP="00A71753">
      <w:pPr>
        <w:jc w:val="both"/>
      </w:pPr>
    </w:p>
    <w:p w:rsidR="00A71753" w:rsidRDefault="00A71753" w:rsidP="002C0BD3">
      <w:pPr>
        <w:jc w:val="both"/>
      </w:pPr>
    </w:p>
    <w:p w:rsidR="00A71753" w:rsidRDefault="002F7023" w:rsidP="00A71753">
      <w:pPr>
        <w:ind w:left="720" w:hanging="720"/>
        <w:jc w:val="center"/>
      </w:pPr>
      <w:r>
        <w:object w:dxaOrig="5740"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214.5pt" o:ole="" fillcolor="window">
            <v:imagedata r:id="rId6" o:title=""/>
          </v:shape>
          <o:OLEObject Type="Embed" ProgID="OrgPlusWOPX.4" ShapeID="_x0000_i1025" DrawAspect="Content" ObjectID="_1581167115" r:id="rId7"/>
        </w:object>
      </w:r>
    </w:p>
    <w:p w:rsidR="00A71753" w:rsidRDefault="00A71753" w:rsidP="00A71753">
      <w:pPr>
        <w:ind w:left="720" w:hanging="720"/>
        <w:jc w:val="both"/>
      </w:pPr>
    </w:p>
    <w:p w:rsidR="002C0BD3" w:rsidRDefault="002C0BD3">
      <w:pPr>
        <w:widowControl/>
        <w:rPr>
          <w:rFonts w:ascii="Arial" w:hAnsi="Arial"/>
          <w:b/>
          <w:sz w:val="28"/>
        </w:rPr>
      </w:pPr>
      <w:r>
        <w:rPr>
          <w:rFonts w:ascii="Arial" w:hAnsi="Arial"/>
          <w:b/>
          <w:sz w:val="28"/>
        </w:rPr>
        <w:br w:type="page"/>
      </w:r>
    </w:p>
    <w:p w:rsidR="00A71753" w:rsidRDefault="002C0BD3" w:rsidP="00A71753">
      <w:pPr>
        <w:ind w:left="717" w:hanging="717"/>
        <w:jc w:val="both"/>
        <w:rPr>
          <w:rFonts w:ascii="Arial" w:hAnsi="Arial"/>
          <w:b/>
          <w:sz w:val="28"/>
        </w:rPr>
      </w:pPr>
      <w:r>
        <w:rPr>
          <w:rFonts w:ascii="Arial" w:hAnsi="Arial"/>
          <w:b/>
          <w:sz w:val="28"/>
        </w:rPr>
        <w:lastRenderedPageBreak/>
        <w:t>1</w:t>
      </w:r>
      <w:r w:rsidR="00A71753">
        <w:rPr>
          <w:rFonts w:ascii="Arial" w:hAnsi="Arial"/>
          <w:b/>
          <w:sz w:val="28"/>
        </w:rPr>
        <w:t>.</w:t>
      </w:r>
      <w:r w:rsidR="00A71753">
        <w:rPr>
          <w:rFonts w:ascii="Arial" w:hAnsi="Arial"/>
          <w:b/>
          <w:sz w:val="28"/>
        </w:rPr>
        <w:tab/>
      </w:r>
      <w:r w:rsidR="00A71753">
        <w:rPr>
          <w:rFonts w:ascii="Arial" w:hAnsi="Arial" w:hint="eastAsia"/>
          <w:b/>
          <w:sz w:val="28"/>
        </w:rPr>
        <w:t>Scope and Definition</w:t>
      </w:r>
    </w:p>
    <w:p w:rsidR="00A71753" w:rsidRDefault="00A71753" w:rsidP="00A71753">
      <w:pPr>
        <w:ind w:left="720" w:hanging="720"/>
        <w:jc w:val="both"/>
      </w:pPr>
    </w:p>
    <w:p w:rsidR="00A71753" w:rsidRDefault="002C0BD3" w:rsidP="00A71753">
      <w:pPr>
        <w:ind w:left="720" w:hanging="720"/>
        <w:jc w:val="both"/>
      </w:pPr>
      <w:r>
        <w:t>1</w:t>
      </w:r>
      <w:r w:rsidR="00A71753">
        <w:t>.1</w:t>
      </w:r>
      <w:r w:rsidR="00A71753">
        <w:tab/>
        <w:t>HK</w:t>
      </w:r>
      <w:r w:rsidR="00A71753">
        <w:rPr>
          <w:rFonts w:hint="eastAsia"/>
          <w:lang w:eastAsia="zh-HK"/>
        </w:rPr>
        <w:t>AS</w:t>
      </w:r>
      <w:r w:rsidR="00A71753">
        <w:t xml:space="preserve"> 1</w:t>
      </w:r>
      <w:r w:rsidR="00A71753">
        <w:rPr>
          <w:rFonts w:hint="eastAsia"/>
          <w:lang w:eastAsia="zh-HK"/>
        </w:rPr>
        <w:t>6</w:t>
      </w:r>
      <w:r w:rsidR="00A71753">
        <w:t xml:space="preserve"> addresses the following issues:</w:t>
      </w:r>
    </w:p>
    <w:p w:rsidR="00A71753" w:rsidRDefault="00A71753" w:rsidP="00A71753">
      <w:pPr>
        <w:ind w:left="1440" w:hanging="720"/>
        <w:jc w:val="both"/>
      </w:pPr>
      <w:r>
        <w:t>(i)</w:t>
      </w:r>
      <w:r>
        <w:tab/>
        <w:t>recognition criteria for property, plant and equipment;</w:t>
      </w:r>
    </w:p>
    <w:p w:rsidR="00A71753" w:rsidRDefault="00A71753" w:rsidP="00A71753">
      <w:pPr>
        <w:ind w:left="1440" w:hanging="720"/>
        <w:jc w:val="both"/>
      </w:pPr>
      <w:r>
        <w:t>(ii)</w:t>
      </w:r>
      <w:r>
        <w:tab/>
        <w:t xml:space="preserve">costs which can be included in the value of a </w:t>
      </w:r>
      <w:r>
        <w:rPr>
          <w:rFonts w:hint="eastAsia"/>
        </w:rPr>
        <w:t>non-current</w:t>
      </w:r>
      <w:r>
        <w:t xml:space="preserve"> asset;</w:t>
      </w:r>
    </w:p>
    <w:p w:rsidR="00A71753" w:rsidRDefault="00A71753" w:rsidP="00A71753">
      <w:pPr>
        <w:ind w:left="1440" w:hanging="720"/>
        <w:jc w:val="both"/>
      </w:pPr>
      <w:r>
        <w:t>(iii)</w:t>
      </w:r>
      <w:r>
        <w:tab/>
        <w:t>exchange of assets;</w:t>
      </w:r>
    </w:p>
    <w:p w:rsidR="00A71753" w:rsidRDefault="00A71753" w:rsidP="00A71753">
      <w:pPr>
        <w:ind w:left="1440" w:hanging="720"/>
        <w:jc w:val="both"/>
      </w:pPr>
      <w:r>
        <w:t>(iv)</w:t>
      </w:r>
      <w:r>
        <w:tab/>
        <w:t xml:space="preserve">transfer between different types of assets, e.g. between </w:t>
      </w:r>
      <w:r>
        <w:rPr>
          <w:rFonts w:hint="eastAsia"/>
        </w:rPr>
        <w:t>non-current</w:t>
      </w:r>
      <w:r>
        <w:t xml:space="preserve"> assets and </w:t>
      </w:r>
      <w:r>
        <w:rPr>
          <w:rFonts w:hint="eastAsia"/>
        </w:rPr>
        <w:t>inventories</w:t>
      </w:r>
      <w:r>
        <w:t>;</w:t>
      </w:r>
    </w:p>
    <w:p w:rsidR="00A71753" w:rsidRDefault="00A71753" w:rsidP="00A71753">
      <w:pPr>
        <w:ind w:left="1440" w:hanging="720"/>
        <w:jc w:val="both"/>
      </w:pPr>
      <w:r>
        <w:t>(v)</w:t>
      </w:r>
      <w:r>
        <w:tab/>
        <w:t>revaluation;</w:t>
      </w:r>
    </w:p>
    <w:p w:rsidR="00A71753" w:rsidRDefault="00A71753" w:rsidP="00A71753">
      <w:pPr>
        <w:ind w:left="1440" w:hanging="720"/>
        <w:jc w:val="both"/>
      </w:pPr>
      <w:r>
        <w:t>(vi)</w:t>
      </w:r>
      <w:r>
        <w:tab/>
        <w:t>acceptable depreciation methods; and</w:t>
      </w:r>
    </w:p>
    <w:p w:rsidR="00A71753" w:rsidRDefault="00A71753" w:rsidP="00A71753">
      <w:pPr>
        <w:ind w:left="1440" w:hanging="720"/>
        <w:jc w:val="both"/>
      </w:pPr>
      <w:r>
        <w:t>(vii)</w:t>
      </w:r>
      <w:r>
        <w:tab/>
        <w:t>the accounting treatment of diminution in value of assets.</w:t>
      </w:r>
    </w:p>
    <w:p w:rsidR="00A71753" w:rsidRDefault="002C0BD3" w:rsidP="00A71753">
      <w:pPr>
        <w:ind w:left="720" w:hanging="720"/>
        <w:jc w:val="both"/>
      </w:pPr>
      <w:r>
        <w:t>1</w:t>
      </w:r>
      <w:r w:rsidR="00A71753">
        <w:t>.2</w:t>
      </w:r>
      <w:r w:rsidR="00A71753">
        <w:tab/>
        <w:t>The Standard does not apply to:</w:t>
      </w:r>
    </w:p>
    <w:p w:rsidR="00B93B2D" w:rsidRPr="00980AE5" w:rsidRDefault="00B93B2D" w:rsidP="00A71753">
      <w:pPr>
        <w:ind w:left="1440" w:hanging="720"/>
        <w:jc w:val="both"/>
        <w:rPr>
          <w:lang w:eastAsia="zh-HK"/>
        </w:rPr>
      </w:pPr>
      <w:r>
        <w:rPr>
          <w:rFonts w:hint="eastAsia"/>
          <w:lang w:eastAsia="zh-HK"/>
        </w:rPr>
        <w:t>(i)</w:t>
      </w:r>
      <w:r>
        <w:rPr>
          <w:lang w:eastAsia="zh-HK"/>
        </w:rPr>
        <w:tab/>
      </w:r>
      <w:r w:rsidRPr="00980AE5">
        <w:rPr>
          <w:lang w:eastAsia="zh-HK"/>
        </w:rPr>
        <w:t>PPE classified as held for sale in accordance with HKFRS 5;</w:t>
      </w:r>
    </w:p>
    <w:p w:rsidR="00A71753" w:rsidRPr="00980AE5" w:rsidRDefault="00A71753" w:rsidP="00A71753">
      <w:pPr>
        <w:ind w:left="1440" w:hanging="720"/>
        <w:jc w:val="both"/>
        <w:rPr>
          <w:lang w:eastAsia="zh-HK"/>
        </w:rPr>
      </w:pPr>
      <w:r w:rsidRPr="00980AE5">
        <w:t>(i</w:t>
      </w:r>
      <w:r w:rsidR="00B93B2D" w:rsidRPr="00980AE5">
        <w:t>i</w:t>
      </w:r>
      <w:r w:rsidRPr="00980AE5">
        <w:t>)</w:t>
      </w:r>
      <w:r w:rsidRPr="00980AE5">
        <w:tab/>
      </w:r>
      <w:r w:rsidRPr="00980AE5">
        <w:rPr>
          <w:rFonts w:hint="eastAsia"/>
          <w:lang w:eastAsia="zh-HK"/>
        </w:rPr>
        <w:t xml:space="preserve">biological assets related to agricultural activity (HKAS 41 </w:t>
      </w:r>
      <w:r w:rsidRPr="00980AE5">
        <w:rPr>
          <w:lang w:eastAsia="zh-HK"/>
        </w:rPr>
        <w:t>“</w:t>
      </w:r>
      <w:r w:rsidRPr="00980AE5">
        <w:rPr>
          <w:rFonts w:hint="eastAsia"/>
          <w:lang w:eastAsia="zh-HK"/>
        </w:rPr>
        <w:t>Agriculture</w:t>
      </w:r>
      <w:r w:rsidRPr="00980AE5">
        <w:rPr>
          <w:lang w:eastAsia="zh-HK"/>
        </w:rPr>
        <w:t>”</w:t>
      </w:r>
      <w:r w:rsidRPr="00980AE5">
        <w:rPr>
          <w:rFonts w:hint="eastAsia"/>
          <w:lang w:eastAsia="zh-HK"/>
        </w:rPr>
        <w:t>)</w:t>
      </w:r>
      <w:r w:rsidR="00B93B2D" w:rsidRPr="00980AE5">
        <w:rPr>
          <w:lang w:eastAsia="zh-HK"/>
        </w:rPr>
        <w:t>, other than bearer plants</w:t>
      </w:r>
      <w:r w:rsidRPr="00980AE5">
        <w:t>;</w:t>
      </w:r>
    </w:p>
    <w:p w:rsidR="00B93B2D" w:rsidRPr="00980AE5" w:rsidRDefault="00B93B2D" w:rsidP="00A71753">
      <w:pPr>
        <w:ind w:left="1440" w:hanging="720"/>
        <w:jc w:val="both"/>
        <w:rPr>
          <w:lang w:eastAsia="zh-HK"/>
        </w:rPr>
      </w:pPr>
      <w:r w:rsidRPr="00980AE5">
        <w:rPr>
          <w:lang w:eastAsia="zh-HK"/>
        </w:rPr>
        <w:t>(iii)</w:t>
      </w:r>
      <w:r w:rsidRPr="00980AE5">
        <w:rPr>
          <w:lang w:eastAsia="zh-HK"/>
        </w:rPr>
        <w:tab/>
        <w:t>the recognition and measurement of exploration and evaluation assets;</w:t>
      </w:r>
    </w:p>
    <w:p w:rsidR="00A71753" w:rsidRPr="00980AE5" w:rsidRDefault="00B93B2D" w:rsidP="00A71753">
      <w:pPr>
        <w:ind w:left="1440" w:hanging="720"/>
        <w:jc w:val="both"/>
      </w:pPr>
      <w:r w:rsidRPr="00980AE5">
        <w:t>(iv</w:t>
      </w:r>
      <w:r w:rsidR="00A71753" w:rsidRPr="00980AE5">
        <w:t>)</w:t>
      </w:r>
      <w:r w:rsidR="00A71753" w:rsidRPr="00980AE5">
        <w:tab/>
        <w:t>mineral rights</w:t>
      </w:r>
      <w:r w:rsidR="00A71753" w:rsidRPr="00980AE5">
        <w:rPr>
          <w:rFonts w:hint="eastAsia"/>
          <w:lang w:eastAsia="zh-HK"/>
        </w:rPr>
        <w:t xml:space="preserve"> and mineral reserves such as</w:t>
      </w:r>
      <w:r w:rsidR="00A71753" w:rsidRPr="00980AE5">
        <w:t xml:space="preserve"> oil, natural gas and similar non-</w:t>
      </w:r>
      <w:r w:rsidR="00A71753" w:rsidRPr="00980AE5">
        <w:rPr>
          <w:rFonts w:hint="eastAsia"/>
          <w:lang w:eastAsia="zh-HK"/>
        </w:rPr>
        <w:t>re</w:t>
      </w:r>
      <w:r w:rsidRPr="00980AE5">
        <w:t>generative resources.</w:t>
      </w:r>
    </w:p>
    <w:p w:rsidR="00A71753" w:rsidRPr="00980AE5" w:rsidRDefault="002C0BD3" w:rsidP="00A71753">
      <w:pPr>
        <w:ind w:left="720" w:hanging="720"/>
        <w:jc w:val="both"/>
        <w:rPr>
          <w:lang w:eastAsia="zh-HK"/>
        </w:rPr>
      </w:pPr>
      <w:r w:rsidRPr="00980AE5">
        <w:rPr>
          <w:lang w:eastAsia="zh-HK"/>
        </w:rPr>
        <w:t>1</w:t>
      </w:r>
      <w:r w:rsidR="00A71753" w:rsidRPr="00980AE5">
        <w:rPr>
          <w:rFonts w:hint="eastAsia"/>
          <w:lang w:eastAsia="zh-HK"/>
        </w:rPr>
        <w:t>.3</w:t>
      </w:r>
      <w:r w:rsidR="00A71753" w:rsidRPr="00980AE5">
        <w:rPr>
          <w:lang w:eastAsia="zh-HK"/>
        </w:rPr>
        <w:tab/>
      </w:r>
      <w:r w:rsidR="00A71753" w:rsidRPr="00980AE5">
        <w:rPr>
          <w:rFonts w:hint="eastAsia"/>
          <w:lang w:eastAsia="zh-HK"/>
        </w:rPr>
        <w:t>However, the Standard applies to property, plant and equipment used to develop or maintain the assets described above</w:t>
      </w:r>
      <w:r w:rsidR="00B93B2D" w:rsidRPr="00980AE5">
        <w:rPr>
          <w:lang w:eastAsia="zh-HK"/>
        </w:rPr>
        <w:t xml:space="preserve"> in (ii) and (iv) above</w:t>
      </w:r>
      <w:r w:rsidR="00A71753" w:rsidRPr="00980AE5">
        <w:rPr>
          <w:rFonts w:hint="eastAsia"/>
          <w:lang w:eastAsia="zh-HK"/>
        </w:rPr>
        <w:t>.</w:t>
      </w:r>
    </w:p>
    <w:p w:rsidR="00A71753" w:rsidRPr="00980AE5" w:rsidRDefault="00A71753" w:rsidP="00A71753">
      <w:pPr>
        <w:jc w:val="both"/>
      </w:pPr>
    </w:p>
    <w:tbl>
      <w:tblPr>
        <w:tblW w:w="0" w:type="auto"/>
        <w:tblCellMar>
          <w:left w:w="28" w:type="dxa"/>
          <w:right w:w="28" w:type="dxa"/>
        </w:tblCellMar>
        <w:tblLook w:val="0000"/>
      </w:tblPr>
      <w:tblGrid>
        <w:gridCol w:w="748"/>
        <w:gridCol w:w="8280"/>
      </w:tblGrid>
      <w:tr w:rsidR="00A71753" w:rsidRPr="00980AE5" w:rsidTr="009C7F3D">
        <w:tc>
          <w:tcPr>
            <w:tcW w:w="748" w:type="dxa"/>
            <w:tcBorders>
              <w:right w:val="threeDEmboss" w:sz="24" w:space="0" w:color="auto"/>
            </w:tcBorders>
          </w:tcPr>
          <w:p w:rsidR="00A71753" w:rsidRPr="00980AE5" w:rsidRDefault="00606924" w:rsidP="009C7F3D">
            <w:pPr>
              <w:jc w:val="both"/>
            </w:pPr>
            <w:r w:rsidRPr="00980AE5">
              <w:rPr>
                <w:rFonts w:hint="eastAsia"/>
              </w:rPr>
              <w:t>1</w:t>
            </w:r>
            <w:r w:rsidR="00A71753" w:rsidRPr="00980AE5">
              <w:rPr>
                <w:rFonts w:hint="eastAsia"/>
              </w:rPr>
              <w:t>.4</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A71753" w:rsidRPr="00980AE5" w:rsidRDefault="00B93B2D" w:rsidP="009C7F3D">
            <w:pPr>
              <w:pStyle w:val="1"/>
              <w:rPr>
                <w:rFonts w:ascii="Times New Roman" w:hAnsi="Times New Roman" w:cs="Times New Roman"/>
                <w:sz w:val="24"/>
              </w:rPr>
            </w:pPr>
            <w:r w:rsidRPr="00980AE5">
              <w:rPr>
                <w:rFonts w:ascii="Times New Roman" w:hAnsi="Times New Roman" w:cs="Times New Roman"/>
                <w:sz w:val="24"/>
              </w:rPr>
              <w:t>Definitions</w:t>
            </w:r>
          </w:p>
        </w:tc>
      </w:tr>
      <w:tr w:rsidR="00A71753" w:rsidRPr="00980AE5" w:rsidTr="009C7F3D">
        <w:tc>
          <w:tcPr>
            <w:tcW w:w="748" w:type="dxa"/>
            <w:tcBorders>
              <w:right w:val="threeDEmboss" w:sz="24" w:space="0" w:color="auto"/>
            </w:tcBorders>
          </w:tcPr>
          <w:p w:rsidR="00A71753" w:rsidRPr="00980AE5" w:rsidRDefault="00A71753" w:rsidP="009C7F3D">
            <w:pPr>
              <w:jc w:val="both"/>
            </w:pPr>
          </w:p>
        </w:tc>
        <w:tc>
          <w:tcPr>
            <w:tcW w:w="8280" w:type="dxa"/>
            <w:tcBorders>
              <w:top w:val="threeDEmboss" w:sz="24" w:space="0" w:color="auto"/>
              <w:left w:val="threeDEmboss" w:sz="24" w:space="0" w:color="auto"/>
              <w:bottom w:val="threeDEmboss" w:sz="24" w:space="0" w:color="auto"/>
              <w:right w:val="threeDEmboss" w:sz="24" w:space="0" w:color="auto"/>
            </w:tcBorders>
          </w:tcPr>
          <w:p w:rsidR="00A71753" w:rsidRPr="00980AE5" w:rsidRDefault="00935FA3" w:rsidP="009C7F3D">
            <w:pPr>
              <w:ind w:left="691" w:hangingChars="288" w:hanging="691"/>
              <w:jc w:val="both"/>
            </w:pPr>
            <w:r w:rsidRPr="00980AE5">
              <w:rPr>
                <w:rFonts w:hint="eastAsia"/>
              </w:rPr>
              <w:t>(i</w:t>
            </w:r>
            <w:r w:rsidR="00A71753" w:rsidRPr="00980AE5">
              <w:rPr>
                <w:rFonts w:hint="eastAsia"/>
              </w:rPr>
              <w:t>)</w:t>
            </w:r>
            <w:r w:rsidR="00A71753" w:rsidRPr="00980AE5">
              <w:tab/>
            </w:r>
            <w:r w:rsidR="00A71753" w:rsidRPr="00980AE5">
              <w:rPr>
                <w:b/>
                <w:bCs/>
              </w:rPr>
              <w:t>Property, plant and equipment</w:t>
            </w:r>
            <w:r w:rsidR="00A71753" w:rsidRPr="00980AE5">
              <w:t xml:space="preserve"> are tangible assets that:</w:t>
            </w:r>
          </w:p>
          <w:p w:rsidR="00A71753" w:rsidRPr="00980AE5" w:rsidRDefault="00A71753" w:rsidP="009C7F3D">
            <w:pPr>
              <w:ind w:leftChars="288" w:left="1382" w:hangingChars="288" w:hanging="691"/>
              <w:jc w:val="both"/>
            </w:pPr>
            <w:r w:rsidRPr="00980AE5">
              <w:rPr>
                <w:rFonts w:hint="eastAsia"/>
              </w:rPr>
              <w:t>(</w:t>
            </w:r>
            <w:r w:rsidR="00935FA3" w:rsidRPr="00980AE5">
              <w:t>a</w:t>
            </w:r>
            <w:r w:rsidRPr="00980AE5">
              <w:t>)</w:t>
            </w:r>
            <w:r w:rsidRPr="00980AE5">
              <w:rPr>
                <w:rFonts w:hint="eastAsia"/>
              </w:rPr>
              <w:tab/>
            </w:r>
            <w:r w:rsidRPr="00980AE5">
              <w:t xml:space="preserve">are held by an enterprise for </w:t>
            </w:r>
            <w:r w:rsidRPr="00980AE5">
              <w:rPr>
                <w:b/>
              </w:rPr>
              <w:t>use in the production or supply of goods or services, for rental to others, or for administrative purposes</w:t>
            </w:r>
            <w:r w:rsidRPr="00980AE5">
              <w:t>; and</w:t>
            </w:r>
          </w:p>
          <w:p w:rsidR="00A71753" w:rsidRPr="00980AE5" w:rsidRDefault="00935FA3" w:rsidP="009C7F3D">
            <w:pPr>
              <w:ind w:leftChars="288" w:left="1382" w:hangingChars="288" w:hanging="691"/>
              <w:jc w:val="both"/>
            </w:pPr>
            <w:r w:rsidRPr="00980AE5">
              <w:rPr>
                <w:rFonts w:hint="eastAsia"/>
              </w:rPr>
              <w:t>(b</w:t>
            </w:r>
            <w:r w:rsidR="00A71753" w:rsidRPr="00980AE5">
              <w:rPr>
                <w:rFonts w:hint="eastAsia"/>
              </w:rPr>
              <w:t>)</w:t>
            </w:r>
            <w:r w:rsidR="00A71753" w:rsidRPr="00980AE5">
              <w:tab/>
              <w:t xml:space="preserve">are expected to be </w:t>
            </w:r>
            <w:r w:rsidR="00A71753" w:rsidRPr="00980AE5">
              <w:rPr>
                <w:b/>
              </w:rPr>
              <w:t xml:space="preserve">used </w:t>
            </w:r>
            <w:r w:rsidR="00A71753" w:rsidRPr="00980AE5">
              <w:t xml:space="preserve">during </w:t>
            </w:r>
            <w:r w:rsidR="00A71753" w:rsidRPr="00980AE5">
              <w:rPr>
                <w:b/>
              </w:rPr>
              <w:t>more than one period</w:t>
            </w:r>
            <w:r w:rsidR="00A71753" w:rsidRPr="00980AE5">
              <w:t>.</w:t>
            </w:r>
          </w:p>
          <w:p w:rsidR="00A71753" w:rsidRPr="00980AE5" w:rsidRDefault="00935FA3" w:rsidP="00236F0F">
            <w:pPr>
              <w:ind w:left="691" w:hangingChars="288" w:hanging="691"/>
              <w:jc w:val="both"/>
              <w:rPr>
                <w:bCs/>
              </w:rPr>
            </w:pPr>
            <w:r w:rsidRPr="00980AE5">
              <w:rPr>
                <w:rFonts w:hint="eastAsia"/>
              </w:rPr>
              <w:t>(ii</w:t>
            </w:r>
            <w:r w:rsidR="00A71753" w:rsidRPr="00980AE5">
              <w:rPr>
                <w:rFonts w:hint="eastAsia"/>
              </w:rPr>
              <w:t>)</w:t>
            </w:r>
            <w:r w:rsidR="00A71753" w:rsidRPr="00980AE5">
              <w:tab/>
            </w:r>
            <w:r w:rsidR="00236F0F" w:rsidRPr="00980AE5">
              <w:rPr>
                <w:b/>
                <w:bCs/>
              </w:rPr>
              <w:t xml:space="preserve">Cost </w:t>
            </w:r>
            <w:r w:rsidR="00236F0F" w:rsidRPr="00980AE5">
              <w:rPr>
                <w:bCs/>
              </w:rPr>
              <w:t>is the amount of cash or cash equivalents paid or the fair value of other consideration given to acquire an asset at the time of its acquisition or construction.</w:t>
            </w:r>
          </w:p>
          <w:p w:rsidR="003F2F5D" w:rsidRPr="00980AE5" w:rsidRDefault="003F2F5D" w:rsidP="00236F0F">
            <w:pPr>
              <w:ind w:left="691" w:hangingChars="288" w:hanging="691"/>
              <w:jc w:val="both"/>
              <w:rPr>
                <w:bCs/>
              </w:rPr>
            </w:pPr>
            <w:r w:rsidRPr="00980AE5">
              <w:rPr>
                <w:bCs/>
              </w:rPr>
              <w:t>(iii)</w:t>
            </w:r>
            <w:r w:rsidRPr="00980AE5">
              <w:rPr>
                <w:bCs/>
              </w:rPr>
              <w:tab/>
              <w:t>A bearer plant is a living plant that:</w:t>
            </w:r>
          </w:p>
          <w:p w:rsidR="003F2F5D" w:rsidRPr="00980AE5" w:rsidRDefault="003F2F5D" w:rsidP="003F2F5D">
            <w:pPr>
              <w:ind w:leftChars="288" w:left="1382" w:hangingChars="288" w:hanging="691"/>
              <w:jc w:val="both"/>
              <w:rPr>
                <w:lang w:eastAsia="zh-HK"/>
              </w:rPr>
            </w:pPr>
            <w:r w:rsidRPr="00980AE5">
              <w:rPr>
                <w:rFonts w:hint="eastAsia"/>
                <w:lang w:eastAsia="zh-HK"/>
              </w:rPr>
              <w:t>(a)</w:t>
            </w:r>
            <w:r w:rsidRPr="00980AE5">
              <w:rPr>
                <w:lang w:eastAsia="zh-HK"/>
              </w:rPr>
              <w:tab/>
              <w:t>is used in the production or supply of agricultural produce</w:t>
            </w:r>
          </w:p>
          <w:p w:rsidR="003F2F5D" w:rsidRPr="00980AE5" w:rsidRDefault="003F2F5D" w:rsidP="003F2F5D">
            <w:pPr>
              <w:ind w:leftChars="288" w:left="1382" w:hangingChars="288" w:hanging="691"/>
              <w:jc w:val="both"/>
              <w:rPr>
                <w:lang w:eastAsia="zh-HK"/>
              </w:rPr>
            </w:pPr>
            <w:r w:rsidRPr="00980AE5">
              <w:rPr>
                <w:lang w:eastAsia="zh-HK"/>
              </w:rPr>
              <w:t>(b)</w:t>
            </w:r>
            <w:r w:rsidRPr="00980AE5">
              <w:rPr>
                <w:lang w:eastAsia="zh-HK"/>
              </w:rPr>
              <w:tab/>
              <w:t>is expected to bear produce for more than one period</w:t>
            </w:r>
          </w:p>
          <w:p w:rsidR="003F2F5D" w:rsidRPr="00980AE5" w:rsidRDefault="003F2F5D" w:rsidP="003F2F5D">
            <w:pPr>
              <w:ind w:leftChars="288" w:left="1382" w:hangingChars="288" w:hanging="691"/>
              <w:jc w:val="both"/>
              <w:rPr>
                <w:lang w:eastAsia="zh-HK"/>
              </w:rPr>
            </w:pPr>
            <w:r w:rsidRPr="00980AE5">
              <w:rPr>
                <w:lang w:eastAsia="zh-HK"/>
              </w:rPr>
              <w:t>(c)</w:t>
            </w:r>
            <w:r w:rsidRPr="00980AE5">
              <w:rPr>
                <w:lang w:eastAsia="zh-HK"/>
              </w:rPr>
              <w:tab/>
              <w:t>has a remote likelihood of being sold as agricultural produce except for individual scrap sales.</w:t>
            </w:r>
          </w:p>
          <w:p w:rsidR="00A232C9" w:rsidRPr="00980AE5" w:rsidRDefault="003F2F5D" w:rsidP="00461FE2">
            <w:pPr>
              <w:ind w:leftChars="288" w:left="691"/>
              <w:jc w:val="both"/>
            </w:pPr>
            <w:r w:rsidRPr="00980AE5">
              <w:rPr>
                <w:rFonts w:hint="eastAsia"/>
                <w:lang w:eastAsia="zh-HK"/>
              </w:rPr>
              <w:t>(</w:t>
            </w:r>
            <w:r w:rsidRPr="00980AE5">
              <w:rPr>
                <w:rFonts w:ascii="標楷體" w:eastAsia="標楷體" w:hAnsi="標楷體" w:hint="eastAsia"/>
              </w:rPr>
              <w:t>生產性植物是指，用於供應農產品的植物，其預計出產農產品的壽命超過一個會計期間，且主體將其作為農產品出售的可能性極低。</w:t>
            </w:r>
            <w:r w:rsidRPr="00980AE5">
              <w:rPr>
                <w:rFonts w:hint="eastAsia"/>
                <w:lang w:eastAsia="zh-HK"/>
              </w:rPr>
              <w:t>)</w:t>
            </w:r>
          </w:p>
          <w:p w:rsidR="00A71753" w:rsidRPr="00980AE5" w:rsidRDefault="00935FA3" w:rsidP="009C7F3D">
            <w:pPr>
              <w:ind w:left="691" w:hangingChars="288" w:hanging="691"/>
              <w:jc w:val="both"/>
            </w:pPr>
            <w:r w:rsidRPr="00980AE5">
              <w:rPr>
                <w:rFonts w:hint="eastAsia"/>
              </w:rPr>
              <w:lastRenderedPageBreak/>
              <w:t>(iv</w:t>
            </w:r>
            <w:r w:rsidR="00A71753" w:rsidRPr="00980AE5">
              <w:rPr>
                <w:rFonts w:hint="eastAsia"/>
              </w:rPr>
              <w:t>)</w:t>
            </w:r>
            <w:r w:rsidR="00A71753" w:rsidRPr="00980AE5">
              <w:tab/>
            </w:r>
            <w:r w:rsidR="00A71753" w:rsidRPr="00980AE5">
              <w:rPr>
                <w:b/>
                <w:bCs/>
              </w:rPr>
              <w:t>Residual value</w:t>
            </w:r>
            <w:r w:rsidR="00A71753" w:rsidRPr="00980AE5">
              <w:t xml:space="preserve"> is the net amount which the enterprise expects to obtain for an asset at the end of its useful life after deducting the expected costs of disposal.</w:t>
            </w:r>
          </w:p>
          <w:p w:rsidR="00A71753" w:rsidRPr="00980AE5" w:rsidRDefault="00935FA3" w:rsidP="009C7F3D">
            <w:pPr>
              <w:ind w:left="691" w:hangingChars="288" w:hanging="691"/>
              <w:jc w:val="both"/>
            </w:pPr>
            <w:r w:rsidRPr="00980AE5">
              <w:rPr>
                <w:rFonts w:hint="eastAsia"/>
              </w:rPr>
              <w:t>(</w:t>
            </w:r>
            <w:r w:rsidRPr="00980AE5">
              <w:t>v</w:t>
            </w:r>
            <w:r w:rsidR="00A71753" w:rsidRPr="00980AE5">
              <w:rPr>
                <w:rFonts w:hint="eastAsia"/>
              </w:rPr>
              <w:t>)</w:t>
            </w:r>
            <w:r w:rsidR="00A71753" w:rsidRPr="00980AE5">
              <w:tab/>
            </w:r>
            <w:r w:rsidR="00A71753" w:rsidRPr="00980AE5">
              <w:rPr>
                <w:b/>
                <w:bCs/>
              </w:rPr>
              <w:t>Fair value</w:t>
            </w:r>
            <w:r w:rsidR="00A71753" w:rsidRPr="00980AE5">
              <w:t xml:space="preserve"> is </w:t>
            </w:r>
            <w:r w:rsidR="00236F0F" w:rsidRPr="00980AE5">
              <w:t xml:space="preserve">the price that would be </w:t>
            </w:r>
            <w:r w:rsidR="008A3C30" w:rsidRPr="00980AE5">
              <w:rPr>
                <w:rFonts w:hint="eastAsia"/>
              </w:rPr>
              <w:t xml:space="preserve">(1) </w:t>
            </w:r>
            <w:r w:rsidR="00236F0F" w:rsidRPr="00980AE5">
              <w:t xml:space="preserve">received to sell an asset or paid to transfer a liability in an </w:t>
            </w:r>
            <w:r w:rsidR="008A3C30" w:rsidRPr="00980AE5">
              <w:rPr>
                <w:rFonts w:hint="eastAsia"/>
              </w:rPr>
              <w:t xml:space="preserve">(2) </w:t>
            </w:r>
            <w:r w:rsidR="00236F0F" w:rsidRPr="00980AE5">
              <w:t xml:space="preserve">orderly transaction between </w:t>
            </w:r>
            <w:r w:rsidR="008A3C30" w:rsidRPr="00980AE5">
              <w:rPr>
                <w:rFonts w:hint="eastAsia"/>
              </w:rPr>
              <w:t xml:space="preserve">(3) </w:t>
            </w:r>
            <w:r w:rsidR="00236F0F" w:rsidRPr="00980AE5">
              <w:t>market participants at the measurement date.</w:t>
            </w:r>
          </w:p>
          <w:p w:rsidR="00A71753" w:rsidRPr="00980AE5" w:rsidRDefault="00935FA3" w:rsidP="009C7F3D">
            <w:pPr>
              <w:ind w:left="691" w:hangingChars="288" w:hanging="691"/>
              <w:jc w:val="both"/>
            </w:pPr>
            <w:r w:rsidRPr="00980AE5">
              <w:rPr>
                <w:rFonts w:hint="eastAsia"/>
              </w:rPr>
              <w:t>(vi</w:t>
            </w:r>
            <w:r w:rsidR="00A71753" w:rsidRPr="00980AE5">
              <w:rPr>
                <w:rFonts w:hint="eastAsia"/>
              </w:rPr>
              <w:t>)</w:t>
            </w:r>
            <w:r w:rsidR="00A71753" w:rsidRPr="00980AE5">
              <w:tab/>
            </w:r>
            <w:r w:rsidR="00A71753" w:rsidRPr="00980AE5">
              <w:rPr>
                <w:b/>
                <w:bCs/>
              </w:rPr>
              <w:t>Carrying amount</w:t>
            </w:r>
            <w:r w:rsidR="00A71753" w:rsidRPr="00980AE5">
              <w:t xml:space="preserve"> is the amount at which an asset is included in the </w:t>
            </w:r>
            <w:r w:rsidR="00733FA8" w:rsidRPr="00980AE5">
              <w:t>statement of financial position</w:t>
            </w:r>
            <w:r w:rsidR="00A71753" w:rsidRPr="00980AE5">
              <w:t xml:space="preserve"> after deducting any accumulated depreciation </w:t>
            </w:r>
            <w:r w:rsidR="00A71753" w:rsidRPr="00980AE5">
              <w:rPr>
                <w:rFonts w:hint="eastAsia"/>
                <w:lang w:eastAsia="zh-HK"/>
              </w:rPr>
              <w:t>and accumulated impairment losses</w:t>
            </w:r>
            <w:r w:rsidR="00A71753" w:rsidRPr="00980AE5">
              <w:t>.</w:t>
            </w:r>
          </w:p>
          <w:p w:rsidR="00A71753" w:rsidRPr="00980AE5" w:rsidRDefault="00935FA3" w:rsidP="009C7F3D">
            <w:pPr>
              <w:ind w:left="691" w:hangingChars="288" w:hanging="691"/>
              <w:jc w:val="both"/>
            </w:pPr>
            <w:r w:rsidRPr="00980AE5">
              <w:t>(vii</w:t>
            </w:r>
            <w:r w:rsidR="00A71753" w:rsidRPr="00980AE5">
              <w:rPr>
                <w:rFonts w:hint="eastAsia"/>
              </w:rPr>
              <w:t>)</w:t>
            </w:r>
            <w:r w:rsidR="00A71753" w:rsidRPr="00980AE5">
              <w:tab/>
            </w:r>
            <w:r w:rsidR="00A71753" w:rsidRPr="00980AE5">
              <w:rPr>
                <w:b/>
                <w:bCs/>
              </w:rPr>
              <w:t>Recoverable amount</w:t>
            </w:r>
            <w:r w:rsidR="00A71753" w:rsidRPr="00980AE5">
              <w:t xml:space="preserve"> (</w:t>
            </w:r>
            <w:r w:rsidR="00A71753" w:rsidRPr="00980AE5">
              <w:rPr>
                <w:rFonts w:eastAsia="標楷體" w:hint="eastAsia"/>
              </w:rPr>
              <w:t>可收回價值</w:t>
            </w:r>
            <w:r w:rsidR="00A71753" w:rsidRPr="00980AE5">
              <w:t>) is the higher of an asset’s net selling price and its value inuse.</w:t>
            </w:r>
          </w:p>
        </w:tc>
      </w:tr>
    </w:tbl>
    <w:p w:rsidR="00A71753" w:rsidRPr="00980AE5" w:rsidRDefault="00A71753" w:rsidP="00A71753">
      <w:pPr>
        <w:jc w:val="both"/>
      </w:pPr>
    </w:p>
    <w:p w:rsidR="00A71753" w:rsidRPr="00980AE5" w:rsidRDefault="00606924" w:rsidP="00A71753">
      <w:pPr>
        <w:ind w:left="717" w:hanging="717"/>
        <w:jc w:val="both"/>
        <w:rPr>
          <w:rFonts w:ascii="Arial" w:hAnsi="Arial"/>
          <w:b/>
          <w:sz w:val="28"/>
        </w:rPr>
      </w:pPr>
      <w:r w:rsidRPr="00980AE5">
        <w:rPr>
          <w:rFonts w:ascii="Arial" w:hAnsi="Arial" w:hint="eastAsia"/>
          <w:b/>
          <w:sz w:val="28"/>
        </w:rPr>
        <w:t>2</w:t>
      </w:r>
      <w:r w:rsidR="00A71753" w:rsidRPr="00980AE5">
        <w:rPr>
          <w:rFonts w:ascii="Arial" w:hAnsi="Arial"/>
          <w:b/>
          <w:sz w:val="28"/>
        </w:rPr>
        <w:t>.</w:t>
      </w:r>
      <w:r w:rsidR="00A71753" w:rsidRPr="00980AE5">
        <w:rPr>
          <w:rFonts w:ascii="Arial" w:hAnsi="Arial"/>
          <w:b/>
          <w:sz w:val="28"/>
        </w:rPr>
        <w:tab/>
        <w:t>Recognition of Property, Plant and Equipment</w:t>
      </w:r>
    </w:p>
    <w:p w:rsidR="00A71753" w:rsidRPr="00980AE5" w:rsidRDefault="00A71753" w:rsidP="00A71753">
      <w:pPr>
        <w:jc w:val="both"/>
      </w:pPr>
    </w:p>
    <w:p w:rsidR="00C61D10" w:rsidRPr="00980AE5" w:rsidRDefault="00606924" w:rsidP="00C61D10">
      <w:pPr>
        <w:ind w:left="721" w:hangingChars="300" w:hanging="721"/>
        <w:jc w:val="both"/>
        <w:rPr>
          <w:b/>
          <w:lang w:eastAsia="zh-HK"/>
        </w:rPr>
      </w:pPr>
      <w:r w:rsidRPr="00980AE5">
        <w:rPr>
          <w:rFonts w:hint="eastAsia"/>
          <w:b/>
          <w:lang w:eastAsia="zh-HK"/>
        </w:rPr>
        <w:t>2</w:t>
      </w:r>
      <w:r w:rsidR="00C61D10" w:rsidRPr="00980AE5">
        <w:rPr>
          <w:rFonts w:hint="eastAsia"/>
          <w:b/>
          <w:lang w:eastAsia="zh-HK"/>
        </w:rPr>
        <w:t>.1</w:t>
      </w:r>
      <w:r w:rsidR="00C61D10" w:rsidRPr="00980AE5">
        <w:rPr>
          <w:b/>
          <w:lang w:eastAsia="zh-HK"/>
        </w:rPr>
        <w:tab/>
        <w:t>Recognition criteria</w:t>
      </w:r>
    </w:p>
    <w:p w:rsidR="00C61D10" w:rsidRPr="00980AE5" w:rsidRDefault="00C61D10" w:rsidP="00A71753">
      <w:pPr>
        <w:jc w:val="both"/>
      </w:pPr>
    </w:p>
    <w:tbl>
      <w:tblPr>
        <w:tblW w:w="0" w:type="auto"/>
        <w:tblCellMar>
          <w:left w:w="28" w:type="dxa"/>
          <w:right w:w="28" w:type="dxa"/>
        </w:tblCellMar>
        <w:tblLook w:val="0000"/>
      </w:tblPr>
      <w:tblGrid>
        <w:gridCol w:w="748"/>
        <w:gridCol w:w="8280"/>
      </w:tblGrid>
      <w:tr w:rsidR="00A71753" w:rsidRPr="00980AE5" w:rsidTr="009C7F3D">
        <w:tc>
          <w:tcPr>
            <w:tcW w:w="748" w:type="dxa"/>
            <w:tcBorders>
              <w:right w:val="threeDEmboss" w:sz="24" w:space="0" w:color="auto"/>
            </w:tcBorders>
          </w:tcPr>
          <w:p w:rsidR="00A71753" w:rsidRPr="00980AE5" w:rsidRDefault="00606924" w:rsidP="009C7F3D">
            <w:pPr>
              <w:jc w:val="both"/>
            </w:pPr>
            <w:r w:rsidRPr="00980AE5">
              <w:rPr>
                <w:rFonts w:hint="eastAsia"/>
              </w:rPr>
              <w:t>2</w:t>
            </w:r>
            <w:r w:rsidR="00A71753" w:rsidRPr="00980AE5">
              <w:rPr>
                <w:rFonts w:hint="eastAsia"/>
              </w:rPr>
              <w:t>.1</w:t>
            </w:r>
            <w:r w:rsidR="00C61D10" w:rsidRPr="00980AE5">
              <w:t>.1</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A71753" w:rsidRPr="00980AE5" w:rsidRDefault="005508B7" w:rsidP="009C7F3D">
            <w:pPr>
              <w:pStyle w:val="1"/>
              <w:rPr>
                <w:rFonts w:ascii="Times New Roman" w:hAnsi="Times New Roman" w:cs="Times New Roman"/>
                <w:sz w:val="24"/>
              </w:rPr>
            </w:pPr>
            <w:r w:rsidRPr="00980AE5">
              <w:rPr>
                <w:rFonts w:ascii="Times New Roman" w:hAnsi="Times New Roman" w:cs="Times New Roman"/>
                <w:sz w:val="24"/>
              </w:rPr>
              <w:t>Recognition criteria</w:t>
            </w:r>
          </w:p>
        </w:tc>
      </w:tr>
      <w:tr w:rsidR="00A71753" w:rsidRPr="00980AE5" w:rsidTr="009C7F3D">
        <w:tc>
          <w:tcPr>
            <w:tcW w:w="748" w:type="dxa"/>
            <w:tcBorders>
              <w:right w:val="threeDEmboss" w:sz="24" w:space="0" w:color="auto"/>
            </w:tcBorders>
          </w:tcPr>
          <w:p w:rsidR="00A71753" w:rsidRPr="00980AE5" w:rsidRDefault="00A71753" w:rsidP="009C7F3D">
            <w:pPr>
              <w:jc w:val="both"/>
            </w:pPr>
          </w:p>
        </w:tc>
        <w:tc>
          <w:tcPr>
            <w:tcW w:w="8280" w:type="dxa"/>
            <w:tcBorders>
              <w:top w:val="threeDEmboss" w:sz="24" w:space="0" w:color="auto"/>
              <w:left w:val="threeDEmboss" w:sz="24" w:space="0" w:color="auto"/>
              <w:bottom w:val="threeDEmboss" w:sz="24" w:space="0" w:color="auto"/>
              <w:right w:val="threeDEmboss" w:sz="24" w:space="0" w:color="auto"/>
            </w:tcBorders>
          </w:tcPr>
          <w:p w:rsidR="00A71753" w:rsidRPr="00980AE5" w:rsidRDefault="00A71753" w:rsidP="009C7F3D">
            <w:pPr>
              <w:jc w:val="both"/>
            </w:pPr>
            <w:r w:rsidRPr="00980AE5">
              <w:t>HK</w:t>
            </w:r>
            <w:r w:rsidRPr="00980AE5">
              <w:rPr>
                <w:rFonts w:hint="eastAsia"/>
                <w:lang w:eastAsia="zh-HK"/>
              </w:rPr>
              <w:t>AS</w:t>
            </w:r>
            <w:r w:rsidRPr="00980AE5">
              <w:t xml:space="preserve"> 1</w:t>
            </w:r>
            <w:r w:rsidRPr="00980AE5">
              <w:rPr>
                <w:rFonts w:hint="eastAsia"/>
                <w:lang w:eastAsia="zh-HK"/>
              </w:rPr>
              <w:t>6</w:t>
            </w:r>
            <w:r w:rsidRPr="00980AE5">
              <w:t xml:space="preserve"> states that an item of property, plant and equipment should be </w:t>
            </w:r>
            <w:r w:rsidRPr="00980AE5">
              <w:rPr>
                <w:b/>
                <w:bCs/>
              </w:rPr>
              <w:t>recognized</w:t>
            </w:r>
            <w:r w:rsidRPr="00980AE5">
              <w:t xml:space="preserve"> as an asset in the balance sheet when:</w:t>
            </w:r>
          </w:p>
          <w:p w:rsidR="00A71753" w:rsidRPr="00980AE5" w:rsidRDefault="00A71753" w:rsidP="009C7F3D">
            <w:pPr>
              <w:pStyle w:val="a3"/>
              <w:ind w:leftChars="0" w:left="720"/>
            </w:pPr>
            <w:r w:rsidRPr="00980AE5">
              <w:t>(i)</w:t>
            </w:r>
            <w:r w:rsidRPr="00980AE5">
              <w:tab/>
              <w:t xml:space="preserve">it is </w:t>
            </w:r>
            <w:r w:rsidRPr="00980AE5">
              <w:rPr>
                <w:b/>
              </w:rPr>
              <w:t>probable</w:t>
            </w:r>
            <w:r w:rsidRPr="00980AE5">
              <w:t xml:space="preserve"> that </w:t>
            </w:r>
            <w:r w:rsidRPr="00980AE5">
              <w:rPr>
                <w:b/>
              </w:rPr>
              <w:t>future economic benefits</w:t>
            </w:r>
            <w:r w:rsidRPr="00980AE5">
              <w:t xml:space="preserve"> associated with the asset will </w:t>
            </w:r>
            <w:r w:rsidRPr="00980AE5">
              <w:rPr>
                <w:b/>
              </w:rPr>
              <w:t>flow to the enterprise</w:t>
            </w:r>
            <w:r w:rsidRPr="00980AE5">
              <w:t xml:space="preserve"> (satisfied when risks and rewards have passed to enterprise); and</w:t>
            </w:r>
          </w:p>
          <w:p w:rsidR="00A71753" w:rsidRPr="00980AE5" w:rsidRDefault="00A71753" w:rsidP="009C7F3D">
            <w:pPr>
              <w:ind w:left="737" w:hanging="737"/>
              <w:jc w:val="both"/>
            </w:pPr>
            <w:r w:rsidRPr="00980AE5">
              <w:t>(ii)</w:t>
            </w:r>
            <w:r w:rsidRPr="00980AE5">
              <w:tab/>
              <w:t>the</w:t>
            </w:r>
            <w:r w:rsidRPr="00980AE5">
              <w:rPr>
                <w:b/>
              </w:rPr>
              <w:t>cost</w:t>
            </w:r>
            <w:r w:rsidRPr="00980AE5">
              <w:t xml:space="preserve"> of the asset to the enterprise can be </w:t>
            </w:r>
            <w:r w:rsidRPr="00980AE5">
              <w:rPr>
                <w:b/>
              </w:rPr>
              <w:t>measured reliably</w:t>
            </w:r>
            <w:r w:rsidRPr="00980AE5">
              <w:t>.</w:t>
            </w:r>
          </w:p>
        </w:tc>
      </w:tr>
    </w:tbl>
    <w:p w:rsidR="00A71753" w:rsidRPr="00980AE5" w:rsidRDefault="00A71753" w:rsidP="00A71753">
      <w:pPr>
        <w:jc w:val="both"/>
      </w:pPr>
    </w:p>
    <w:p w:rsidR="00A71753" w:rsidRPr="00980AE5" w:rsidRDefault="00606924" w:rsidP="00A71753">
      <w:pPr>
        <w:pStyle w:val="a3"/>
        <w:ind w:leftChars="0" w:left="720"/>
        <w:rPr>
          <w:lang w:eastAsia="zh-HK"/>
        </w:rPr>
      </w:pPr>
      <w:r w:rsidRPr="00980AE5">
        <w:rPr>
          <w:lang w:eastAsia="zh-HK"/>
        </w:rPr>
        <w:t>2</w:t>
      </w:r>
      <w:r w:rsidR="00A71753" w:rsidRPr="00980AE5">
        <w:rPr>
          <w:rFonts w:hint="eastAsia"/>
          <w:lang w:eastAsia="zh-HK"/>
        </w:rPr>
        <w:t>.</w:t>
      </w:r>
      <w:r w:rsidR="00C61D10" w:rsidRPr="00980AE5">
        <w:rPr>
          <w:lang w:eastAsia="zh-HK"/>
        </w:rPr>
        <w:t>1.</w:t>
      </w:r>
      <w:r w:rsidR="00A71753" w:rsidRPr="00980AE5">
        <w:rPr>
          <w:rFonts w:hint="eastAsia"/>
          <w:lang w:eastAsia="zh-HK"/>
        </w:rPr>
        <w:t>2</w:t>
      </w:r>
      <w:r w:rsidR="00A71753" w:rsidRPr="00980AE5">
        <w:rPr>
          <w:lang w:eastAsia="zh-HK"/>
        </w:rPr>
        <w:tab/>
      </w:r>
      <w:r w:rsidR="00A71753" w:rsidRPr="00980AE5">
        <w:rPr>
          <w:rFonts w:hint="eastAsia"/>
          <w:lang w:eastAsia="zh-HK"/>
        </w:rPr>
        <w:t xml:space="preserve">The </w:t>
      </w:r>
      <w:r w:rsidR="00A71753" w:rsidRPr="00980AE5">
        <w:rPr>
          <w:rFonts w:hint="eastAsia"/>
          <w:b/>
          <w:bCs/>
          <w:lang w:eastAsia="zh-HK"/>
        </w:rPr>
        <w:t>first criterion</w:t>
      </w:r>
      <w:r w:rsidR="00A71753" w:rsidRPr="00980AE5">
        <w:rPr>
          <w:rFonts w:hint="eastAsia"/>
          <w:lang w:eastAsia="zh-HK"/>
        </w:rPr>
        <w:t xml:space="preserve"> is satisfied when there is a high degree of certainty attached to the flow of future economic benefits at the time of the initial recognition. It is </w:t>
      </w:r>
      <w:r w:rsidR="00A71753" w:rsidRPr="00980AE5">
        <w:rPr>
          <w:rFonts w:hint="eastAsia"/>
          <w:b/>
          <w:bCs/>
          <w:lang w:eastAsia="zh-HK"/>
        </w:rPr>
        <w:t>satisfied</w:t>
      </w:r>
      <w:r w:rsidR="00A71753" w:rsidRPr="00980AE5">
        <w:rPr>
          <w:rFonts w:hint="eastAsia"/>
          <w:lang w:eastAsia="zh-HK"/>
        </w:rPr>
        <w:t xml:space="preserve"> generally </w:t>
      </w:r>
      <w:r w:rsidR="00A71753" w:rsidRPr="00980AE5">
        <w:rPr>
          <w:rFonts w:hint="eastAsia"/>
          <w:b/>
          <w:bCs/>
          <w:lang w:eastAsia="zh-HK"/>
        </w:rPr>
        <w:t>when the risks and rewards incident to the ownership of the asset have passed to the entity</w:t>
      </w:r>
      <w:r w:rsidR="00A71753" w:rsidRPr="00980AE5">
        <w:rPr>
          <w:rFonts w:hint="eastAsia"/>
          <w:lang w:eastAsia="zh-HK"/>
        </w:rPr>
        <w:t>.</w:t>
      </w:r>
    </w:p>
    <w:p w:rsidR="00A71753" w:rsidRPr="00980AE5" w:rsidRDefault="00606924" w:rsidP="00A71753">
      <w:pPr>
        <w:pStyle w:val="a3"/>
        <w:ind w:leftChars="0" w:left="720"/>
        <w:rPr>
          <w:lang w:eastAsia="zh-HK"/>
        </w:rPr>
      </w:pPr>
      <w:r w:rsidRPr="00980AE5">
        <w:rPr>
          <w:lang w:eastAsia="zh-HK"/>
        </w:rPr>
        <w:t>2</w:t>
      </w:r>
      <w:r w:rsidR="00A71753" w:rsidRPr="00980AE5">
        <w:rPr>
          <w:rFonts w:hint="eastAsia"/>
          <w:lang w:eastAsia="zh-HK"/>
        </w:rPr>
        <w:t>.</w:t>
      </w:r>
      <w:r w:rsidR="00C61D10" w:rsidRPr="00980AE5">
        <w:rPr>
          <w:lang w:eastAsia="zh-HK"/>
        </w:rPr>
        <w:t>1.</w:t>
      </w:r>
      <w:r w:rsidR="00A71753" w:rsidRPr="00980AE5">
        <w:rPr>
          <w:rFonts w:hint="eastAsia"/>
          <w:lang w:eastAsia="zh-HK"/>
        </w:rPr>
        <w:t>3</w:t>
      </w:r>
      <w:r w:rsidR="00A71753" w:rsidRPr="00980AE5">
        <w:rPr>
          <w:lang w:eastAsia="zh-HK"/>
        </w:rPr>
        <w:tab/>
      </w:r>
      <w:r w:rsidR="00A71753" w:rsidRPr="00980AE5">
        <w:rPr>
          <w:rFonts w:hint="eastAsia"/>
          <w:lang w:eastAsia="zh-HK"/>
        </w:rPr>
        <w:t xml:space="preserve">The </w:t>
      </w:r>
      <w:r w:rsidR="00A71753" w:rsidRPr="00980AE5">
        <w:rPr>
          <w:rFonts w:hint="eastAsia"/>
          <w:b/>
          <w:bCs/>
          <w:lang w:eastAsia="zh-HK"/>
        </w:rPr>
        <w:t>second criterion</w:t>
      </w:r>
      <w:r w:rsidR="00A71753" w:rsidRPr="00980AE5">
        <w:rPr>
          <w:rFonts w:hint="eastAsia"/>
          <w:lang w:eastAsia="zh-HK"/>
        </w:rPr>
        <w:t xml:space="preserve"> is easily </w:t>
      </w:r>
      <w:r w:rsidR="00A71753" w:rsidRPr="00980AE5">
        <w:rPr>
          <w:rFonts w:hint="eastAsia"/>
          <w:b/>
          <w:bCs/>
          <w:lang w:eastAsia="zh-HK"/>
        </w:rPr>
        <w:t>satisfied</w:t>
      </w:r>
      <w:r w:rsidR="00A71753" w:rsidRPr="00980AE5">
        <w:rPr>
          <w:rFonts w:hint="eastAsia"/>
          <w:lang w:eastAsia="zh-HK"/>
        </w:rPr>
        <w:t xml:space="preserve"> for items of property, plant and equipment </w:t>
      </w:r>
      <w:r w:rsidR="00A71753" w:rsidRPr="00980AE5">
        <w:rPr>
          <w:rFonts w:hint="eastAsia"/>
          <w:b/>
          <w:bCs/>
          <w:lang w:eastAsia="zh-HK"/>
        </w:rPr>
        <w:t>acquired from the market</w:t>
      </w:r>
      <w:r w:rsidR="00A71753" w:rsidRPr="00980AE5">
        <w:rPr>
          <w:rFonts w:hint="eastAsia"/>
          <w:lang w:eastAsia="zh-HK"/>
        </w:rPr>
        <w:t xml:space="preserve"> because of the existence of an external transaction. For </w:t>
      </w:r>
      <w:r w:rsidR="00A71753" w:rsidRPr="00980AE5">
        <w:rPr>
          <w:rFonts w:hint="eastAsia"/>
          <w:b/>
          <w:bCs/>
          <w:lang w:eastAsia="zh-HK"/>
        </w:rPr>
        <w:t>internally constructed</w:t>
      </w:r>
      <w:r w:rsidR="00A71753" w:rsidRPr="00980AE5">
        <w:rPr>
          <w:rFonts w:hint="eastAsia"/>
          <w:lang w:eastAsia="zh-HK"/>
        </w:rPr>
        <w:t xml:space="preserve"> items of property, plant and equipment, a </w:t>
      </w:r>
      <w:r w:rsidR="00A71753" w:rsidRPr="00980AE5">
        <w:rPr>
          <w:rFonts w:hint="eastAsia"/>
          <w:b/>
          <w:bCs/>
          <w:lang w:eastAsia="zh-HK"/>
        </w:rPr>
        <w:t>reliable measurement</w:t>
      </w:r>
      <w:r w:rsidR="00A71753" w:rsidRPr="00980AE5">
        <w:rPr>
          <w:rFonts w:hint="eastAsia"/>
          <w:lang w:eastAsia="zh-HK"/>
        </w:rPr>
        <w:t xml:space="preserve"> of the costs </w:t>
      </w:r>
      <w:r w:rsidR="00A71753" w:rsidRPr="00980AE5">
        <w:rPr>
          <w:rFonts w:hint="eastAsia"/>
          <w:b/>
          <w:bCs/>
          <w:lang w:eastAsia="zh-HK"/>
        </w:rPr>
        <w:t>incurred in the construction</w:t>
      </w:r>
      <w:r w:rsidR="00A71753" w:rsidRPr="00980AE5">
        <w:rPr>
          <w:rFonts w:hint="eastAsia"/>
          <w:lang w:eastAsia="zh-HK"/>
        </w:rPr>
        <w:t xml:space="preserve"> is also often readily available.</w:t>
      </w:r>
    </w:p>
    <w:p w:rsidR="00A71753" w:rsidRPr="00980AE5" w:rsidRDefault="00A71753" w:rsidP="00A71753">
      <w:pPr>
        <w:pStyle w:val="a3"/>
        <w:ind w:leftChars="0" w:left="720"/>
        <w:rPr>
          <w:lang w:eastAsia="zh-HK"/>
        </w:rPr>
      </w:pPr>
    </w:p>
    <w:p w:rsidR="00606924" w:rsidRPr="00980AE5" w:rsidRDefault="00606924">
      <w:pPr>
        <w:widowControl/>
        <w:rPr>
          <w:b/>
          <w:lang w:eastAsia="zh-HK"/>
        </w:rPr>
      </w:pPr>
      <w:r w:rsidRPr="00980AE5">
        <w:rPr>
          <w:b/>
          <w:lang w:eastAsia="zh-HK"/>
        </w:rPr>
        <w:br w:type="page"/>
      </w:r>
    </w:p>
    <w:p w:rsidR="00C61D10" w:rsidRPr="00980AE5" w:rsidRDefault="00606924" w:rsidP="00A71753">
      <w:pPr>
        <w:pStyle w:val="a3"/>
        <w:ind w:leftChars="0" w:left="721" w:hanging="721"/>
        <w:rPr>
          <w:b/>
          <w:lang w:eastAsia="zh-HK"/>
        </w:rPr>
      </w:pPr>
      <w:r w:rsidRPr="00980AE5">
        <w:rPr>
          <w:rFonts w:hint="eastAsia"/>
          <w:b/>
          <w:lang w:eastAsia="zh-HK"/>
        </w:rPr>
        <w:lastRenderedPageBreak/>
        <w:t>2</w:t>
      </w:r>
      <w:r w:rsidR="00C61D10" w:rsidRPr="00980AE5">
        <w:rPr>
          <w:rFonts w:hint="eastAsia"/>
          <w:b/>
          <w:lang w:eastAsia="zh-HK"/>
        </w:rPr>
        <w:t>.2</w:t>
      </w:r>
      <w:r w:rsidR="00C61D10" w:rsidRPr="00980AE5">
        <w:rPr>
          <w:b/>
          <w:lang w:eastAsia="zh-HK"/>
        </w:rPr>
        <w:tab/>
        <w:t>Specific types of asset</w:t>
      </w:r>
    </w:p>
    <w:p w:rsidR="00C61D10" w:rsidRPr="00980AE5" w:rsidRDefault="00C61D10" w:rsidP="00A71753">
      <w:pPr>
        <w:pStyle w:val="a3"/>
        <w:ind w:leftChars="0" w:left="720"/>
        <w:rPr>
          <w:lang w:eastAsia="zh-HK"/>
        </w:rPr>
      </w:pPr>
    </w:p>
    <w:p w:rsidR="00C61D10" w:rsidRPr="00980AE5" w:rsidRDefault="00606924" w:rsidP="00A71753">
      <w:pPr>
        <w:pStyle w:val="a3"/>
        <w:ind w:leftChars="0" w:left="720"/>
        <w:rPr>
          <w:lang w:eastAsia="zh-HK"/>
        </w:rPr>
      </w:pPr>
      <w:r w:rsidRPr="00980AE5">
        <w:rPr>
          <w:rFonts w:hint="eastAsia"/>
          <w:lang w:eastAsia="zh-HK"/>
        </w:rPr>
        <w:t>2</w:t>
      </w:r>
      <w:r w:rsidR="00C61D10" w:rsidRPr="00980AE5">
        <w:rPr>
          <w:rFonts w:hint="eastAsia"/>
          <w:lang w:eastAsia="zh-HK"/>
        </w:rPr>
        <w:t>.2.1</w:t>
      </w:r>
      <w:r w:rsidR="00C61D10" w:rsidRPr="00980AE5">
        <w:rPr>
          <w:lang w:eastAsia="zh-HK"/>
        </w:rPr>
        <w:tab/>
      </w:r>
      <w:r w:rsidR="00C61D10" w:rsidRPr="00980AE5">
        <w:rPr>
          <w:b/>
          <w:lang w:eastAsia="zh-HK"/>
        </w:rPr>
        <w:t>Small separate assets</w:t>
      </w:r>
    </w:p>
    <w:p w:rsidR="00C61D10" w:rsidRPr="00980AE5" w:rsidRDefault="00C61D10" w:rsidP="00C61D10">
      <w:pPr>
        <w:pStyle w:val="a3"/>
        <w:ind w:left="720" w:firstLineChars="0" w:firstLine="0"/>
        <w:rPr>
          <w:lang w:eastAsia="zh-HK"/>
        </w:rPr>
      </w:pPr>
      <w:r w:rsidRPr="00980AE5">
        <w:rPr>
          <w:rFonts w:hint="eastAsia"/>
          <w:lang w:eastAsia="zh-HK"/>
        </w:rPr>
        <w:t xml:space="preserve">Smaller items, such as tools, dies and moulds, are sometimes classified as consumables and written off as an expense. </w:t>
      </w:r>
      <w:r w:rsidRPr="00980AE5">
        <w:rPr>
          <w:lang w:eastAsia="zh-HK"/>
        </w:rPr>
        <w:t>If these are classified as PPE, it is useful to aggregate similar items together and treat them as one.</w:t>
      </w:r>
    </w:p>
    <w:p w:rsidR="00C61D10" w:rsidRPr="00980AE5" w:rsidRDefault="00606924" w:rsidP="00A71753">
      <w:pPr>
        <w:pStyle w:val="a3"/>
        <w:ind w:leftChars="0" w:left="720"/>
        <w:rPr>
          <w:lang w:eastAsia="zh-HK"/>
        </w:rPr>
      </w:pPr>
      <w:r w:rsidRPr="00980AE5">
        <w:rPr>
          <w:rFonts w:hint="eastAsia"/>
          <w:lang w:eastAsia="zh-HK"/>
        </w:rPr>
        <w:t>2</w:t>
      </w:r>
      <w:r w:rsidR="00C61D10" w:rsidRPr="00980AE5">
        <w:rPr>
          <w:rFonts w:hint="eastAsia"/>
          <w:lang w:eastAsia="zh-HK"/>
        </w:rPr>
        <w:t>.2.2</w:t>
      </w:r>
      <w:r w:rsidR="00C61D10" w:rsidRPr="00980AE5">
        <w:rPr>
          <w:lang w:eastAsia="zh-HK"/>
        </w:rPr>
        <w:tab/>
      </w:r>
      <w:r w:rsidR="00C61D10" w:rsidRPr="00980AE5">
        <w:rPr>
          <w:b/>
          <w:lang w:eastAsia="zh-HK"/>
        </w:rPr>
        <w:t>Spare parts and stand-by equipment</w:t>
      </w:r>
    </w:p>
    <w:p w:rsidR="00C61D10" w:rsidRPr="00980AE5" w:rsidRDefault="00C61D10" w:rsidP="00C61D10">
      <w:pPr>
        <w:pStyle w:val="a3"/>
        <w:ind w:left="720" w:firstLineChars="0" w:firstLine="0"/>
        <w:rPr>
          <w:lang w:eastAsia="zh-HK"/>
        </w:rPr>
      </w:pPr>
      <w:r w:rsidRPr="00980AE5">
        <w:rPr>
          <w:rFonts w:hint="eastAsia"/>
          <w:lang w:eastAsia="zh-HK"/>
        </w:rPr>
        <w:t xml:space="preserve">Spare parts, stand-by equipment and servicing equipment are generally not </w:t>
      </w:r>
      <w:r w:rsidR="008A75A7" w:rsidRPr="00980AE5">
        <w:rPr>
          <w:lang w:eastAsia="zh-HK"/>
        </w:rPr>
        <w:t>recognized</w:t>
      </w:r>
      <w:r w:rsidR="008A75A7" w:rsidRPr="00980AE5">
        <w:rPr>
          <w:rFonts w:hint="eastAsia"/>
          <w:lang w:eastAsia="zh-HK"/>
        </w:rPr>
        <w:t xml:space="preserve"> a</w:t>
      </w:r>
      <w:r w:rsidRPr="00980AE5">
        <w:rPr>
          <w:lang w:eastAsia="zh-HK"/>
        </w:rPr>
        <w:t>s PPE but are often carried as inventory. They are recognized in the income statement as consumed.</w:t>
      </w:r>
    </w:p>
    <w:p w:rsidR="00C61D10" w:rsidRPr="00980AE5" w:rsidRDefault="00C61D10" w:rsidP="00C61D10">
      <w:pPr>
        <w:pStyle w:val="a3"/>
        <w:ind w:left="720" w:firstLineChars="0" w:firstLine="0"/>
        <w:rPr>
          <w:lang w:eastAsia="zh-HK"/>
        </w:rPr>
      </w:pPr>
    </w:p>
    <w:p w:rsidR="00C61D10" w:rsidRPr="00980AE5" w:rsidRDefault="00C61D10" w:rsidP="00C61D10">
      <w:pPr>
        <w:pStyle w:val="a3"/>
        <w:ind w:left="720" w:firstLineChars="0" w:firstLine="0"/>
        <w:rPr>
          <w:lang w:eastAsia="zh-HK"/>
        </w:rPr>
      </w:pPr>
      <w:r w:rsidRPr="00980AE5">
        <w:rPr>
          <w:lang w:eastAsia="zh-HK"/>
        </w:rPr>
        <w:t>Major spare parts and standby equipment to be used for more than one period may be recognized as PPE instead.</w:t>
      </w:r>
    </w:p>
    <w:p w:rsidR="00C61D10" w:rsidRPr="00980AE5" w:rsidRDefault="00606924" w:rsidP="00A71753">
      <w:pPr>
        <w:pStyle w:val="a3"/>
        <w:ind w:leftChars="0" w:left="720"/>
        <w:rPr>
          <w:lang w:eastAsia="zh-HK"/>
        </w:rPr>
      </w:pPr>
      <w:r w:rsidRPr="00980AE5">
        <w:rPr>
          <w:lang w:eastAsia="zh-HK"/>
        </w:rPr>
        <w:t>2</w:t>
      </w:r>
      <w:r w:rsidR="00C61D10" w:rsidRPr="00980AE5">
        <w:rPr>
          <w:lang w:eastAsia="zh-HK"/>
        </w:rPr>
        <w:t>.2.3</w:t>
      </w:r>
      <w:r w:rsidR="00C61D10" w:rsidRPr="00980AE5">
        <w:rPr>
          <w:lang w:eastAsia="zh-HK"/>
        </w:rPr>
        <w:tab/>
      </w:r>
      <w:r w:rsidR="00C61D10" w:rsidRPr="00980AE5">
        <w:rPr>
          <w:b/>
          <w:lang w:eastAsia="zh-HK"/>
        </w:rPr>
        <w:t>Safety and environment equipment</w:t>
      </w:r>
    </w:p>
    <w:p w:rsidR="00C61D10" w:rsidRPr="00980AE5" w:rsidRDefault="00DF3CF5" w:rsidP="00DF3CF5">
      <w:pPr>
        <w:pStyle w:val="a3"/>
        <w:ind w:left="720" w:firstLineChars="0" w:firstLine="0"/>
        <w:rPr>
          <w:lang w:eastAsia="zh-HK"/>
        </w:rPr>
      </w:pPr>
      <w:r w:rsidRPr="00980AE5">
        <w:rPr>
          <w:lang w:eastAsia="zh-HK"/>
        </w:rPr>
        <w:t>When items of safety and environmental equipment are acquired they will qualify for recognitionwhere they enable the entity to obtain future economic benefits from related assets in excess ofthose it would obtain otherwise.</w:t>
      </w:r>
    </w:p>
    <w:p w:rsidR="00C61D10" w:rsidRPr="00980AE5" w:rsidRDefault="00C61D10" w:rsidP="00DF3CF5">
      <w:pPr>
        <w:pStyle w:val="a3"/>
        <w:ind w:leftChars="0" w:left="0" w:firstLineChars="0" w:firstLine="0"/>
        <w:rPr>
          <w:lang w:eastAsia="zh-HK"/>
        </w:rPr>
      </w:pPr>
    </w:p>
    <w:p w:rsidR="00A71753" w:rsidRPr="00980AE5" w:rsidRDefault="00606924" w:rsidP="00A71753">
      <w:pPr>
        <w:pStyle w:val="a3"/>
        <w:ind w:leftChars="0" w:left="720" w:hangingChars="257"/>
        <w:rPr>
          <w:rFonts w:ascii="Arial" w:hAnsi="Arial"/>
          <w:b/>
          <w:sz w:val="28"/>
        </w:rPr>
      </w:pPr>
      <w:r w:rsidRPr="00980AE5">
        <w:rPr>
          <w:rFonts w:ascii="Arial" w:hAnsi="Arial" w:hint="eastAsia"/>
          <w:b/>
          <w:sz w:val="28"/>
        </w:rPr>
        <w:t>3</w:t>
      </w:r>
      <w:r w:rsidR="00A71753" w:rsidRPr="00980AE5">
        <w:rPr>
          <w:rFonts w:ascii="Arial" w:hAnsi="Arial" w:hint="eastAsia"/>
          <w:b/>
          <w:sz w:val="28"/>
        </w:rPr>
        <w:t>.</w:t>
      </w:r>
      <w:r w:rsidR="00A71753" w:rsidRPr="00980AE5">
        <w:rPr>
          <w:rFonts w:ascii="Arial" w:hAnsi="Arial"/>
          <w:b/>
          <w:sz w:val="28"/>
        </w:rPr>
        <w:tab/>
      </w:r>
      <w:r w:rsidR="002521BD" w:rsidRPr="00980AE5">
        <w:rPr>
          <w:rFonts w:ascii="Arial" w:hAnsi="Arial"/>
          <w:b/>
          <w:sz w:val="28"/>
        </w:rPr>
        <w:t>Initial Measurement</w:t>
      </w:r>
    </w:p>
    <w:p w:rsidR="00A71753" w:rsidRPr="00980AE5" w:rsidRDefault="00A71753" w:rsidP="00A71753">
      <w:pPr>
        <w:pStyle w:val="a3"/>
        <w:ind w:leftChars="0" w:left="0" w:firstLineChars="0" w:firstLine="0"/>
      </w:pPr>
    </w:p>
    <w:p w:rsidR="002521BD" w:rsidRPr="00980AE5" w:rsidRDefault="00606924" w:rsidP="002521BD">
      <w:pPr>
        <w:pStyle w:val="a3"/>
        <w:ind w:leftChars="0" w:left="721" w:hanging="721"/>
        <w:rPr>
          <w:b/>
          <w:lang w:eastAsia="zh-HK"/>
        </w:rPr>
      </w:pPr>
      <w:r w:rsidRPr="00980AE5">
        <w:rPr>
          <w:rFonts w:hint="eastAsia"/>
          <w:b/>
          <w:lang w:eastAsia="zh-HK"/>
        </w:rPr>
        <w:t>3</w:t>
      </w:r>
      <w:r w:rsidR="002521BD" w:rsidRPr="00980AE5">
        <w:rPr>
          <w:rFonts w:hint="eastAsia"/>
          <w:b/>
          <w:lang w:eastAsia="zh-HK"/>
        </w:rPr>
        <w:t>.1</w:t>
      </w:r>
      <w:r w:rsidR="002521BD" w:rsidRPr="00980AE5">
        <w:rPr>
          <w:b/>
          <w:lang w:eastAsia="zh-HK"/>
        </w:rPr>
        <w:tab/>
        <w:t>Component of costs</w:t>
      </w:r>
    </w:p>
    <w:p w:rsidR="002521BD" w:rsidRPr="00980AE5" w:rsidRDefault="002521BD" w:rsidP="002521BD">
      <w:pPr>
        <w:pStyle w:val="a3"/>
        <w:ind w:leftChars="0" w:left="720"/>
        <w:rPr>
          <w:lang w:eastAsia="zh-HK"/>
        </w:rPr>
      </w:pPr>
    </w:p>
    <w:tbl>
      <w:tblPr>
        <w:tblW w:w="0" w:type="auto"/>
        <w:tblCellMar>
          <w:left w:w="28" w:type="dxa"/>
          <w:right w:w="28" w:type="dxa"/>
        </w:tblCellMar>
        <w:tblLook w:val="0000"/>
      </w:tblPr>
      <w:tblGrid>
        <w:gridCol w:w="748"/>
        <w:gridCol w:w="8280"/>
      </w:tblGrid>
      <w:tr w:rsidR="00A71753" w:rsidRPr="00980AE5" w:rsidTr="009C7F3D">
        <w:tc>
          <w:tcPr>
            <w:tcW w:w="748" w:type="dxa"/>
            <w:tcBorders>
              <w:right w:val="threeDEmboss" w:sz="24" w:space="0" w:color="auto"/>
            </w:tcBorders>
          </w:tcPr>
          <w:p w:rsidR="00A71753" w:rsidRPr="00980AE5" w:rsidRDefault="00606924" w:rsidP="009C7F3D">
            <w:pPr>
              <w:jc w:val="both"/>
            </w:pPr>
            <w:r w:rsidRPr="00980AE5">
              <w:rPr>
                <w:rFonts w:hint="eastAsia"/>
              </w:rPr>
              <w:t>3</w:t>
            </w:r>
            <w:r w:rsidR="00A71753" w:rsidRPr="00980AE5">
              <w:rPr>
                <w:rFonts w:hint="eastAsia"/>
              </w:rPr>
              <w:t>.1</w:t>
            </w:r>
            <w:r w:rsidR="002521BD" w:rsidRPr="00980AE5">
              <w:t>.1</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A71753" w:rsidRPr="00980AE5" w:rsidRDefault="006F4504" w:rsidP="009C7F3D">
            <w:pPr>
              <w:pStyle w:val="1"/>
              <w:rPr>
                <w:rFonts w:ascii="Times New Roman" w:hAnsi="Times New Roman" w:cs="Times New Roman"/>
                <w:sz w:val="24"/>
              </w:rPr>
            </w:pPr>
            <w:r w:rsidRPr="00980AE5">
              <w:rPr>
                <w:rFonts w:ascii="Times New Roman" w:hAnsi="Times New Roman" w:cs="Times New Roman"/>
                <w:sz w:val="24"/>
              </w:rPr>
              <w:t>Component of cost by purchase</w:t>
            </w:r>
          </w:p>
        </w:tc>
      </w:tr>
      <w:tr w:rsidR="00A71753" w:rsidRPr="00980AE5" w:rsidTr="009C7F3D">
        <w:tc>
          <w:tcPr>
            <w:tcW w:w="748" w:type="dxa"/>
            <w:tcBorders>
              <w:right w:val="threeDEmboss" w:sz="24" w:space="0" w:color="auto"/>
            </w:tcBorders>
          </w:tcPr>
          <w:p w:rsidR="00A71753" w:rsidRPr="00980AE5" w:rsidRDefault="00A71753" w:rsidP="009C7F3D">
            <w:pPr>
              <w:jc w:val="both"/>
            </w:pPr>
          </w:p>
        </w:tc>
        <w:tc>
          <w:tcPr>
            <w:tcW w:w="8280" w:type="dxa"/>
            <w:tcBorders>
              <w:top w:val="threeDEmboss" w:sz="24" w:space="0" w:color="auto"/>
              <w:left w:val="threeDEmboss" w:sz="24" w:space="0" w:color="auto"/>
              <w:bottom w:val="threeDEmboss" w:sz="24" w:space="0" w:color="auto"/>
              <w:right w:val="threeDEmboss" w:sz="24" w:space="0" w:color="auto"/>
            </w:tcBorders>
          </w:tcPr>
          <w:p w:rsidR="00A71753" w:rsidRPr="00980AE5" w:rsidRDefault="00A71753" w:rsidP="009C7F3D">
            <w:pPr>
              <w:ind w:left="737" w:hanging="737"/>
              <w:jc w:val="both"/>
              <w:rPr>
                <w:lang w:eastAsia="zh-HK"/>
              </w:rPr>
            </w:pPr>
            <w:r w:rsidRPr="00980AE5">
              <w:t>The cost of an item of property, plant and equipment comprises</w:t>
            </w:r>
            <w:r w:rsidRPr="00980AE5">
              <w:rPr>
                <w:rFonts w:hint="eastAsia"/>
                <w:lang w:eastAsia="zh-HK"/>
              </w:rPr>
              <w:t>:</w:t>
            </w:r>
          </w:p>
          <w:p w:rsidR="00A71753" w:rsidRPr="00980AE5" w:rsidRDefault="00A71753" w:rsidP="009C7F3D">
            <w:pPr>
              <w:pStyle w:val="a3"/>
              <w:ind w:leftChars="0" w:left="720"/>
              <w:rPr>
                <w:lang w:eastAsia="zh-HK"/>
              </w:rPr>
            </w:pPr>
            <w:r w:rsidRPr="00980AE5">
              <w:rPr>
                <w:rFonts w:hint="eastAsia"/>
                <w:lang w:eastAsia="zh-HK"/>
              </w:rPr>
              <w:t>(i)</w:t>
            </w:r>
            <w:r w:rsidRPr="00980AE5">
              <w:rPr>
                <w:lang w:eastAsia="zh-HK"/>
              </w:rPr>
              <w:tab/>
            </w:r>
            <w:r w:rsidRPr="00980AE5">
              <w:t xml:space="preserve">its </w:t>
            </w:r>
            <w:r w:rsidRPr="00980AE5">
              <w:rPr>
                <w:b/>
                <w:bCs/>
              </w:rPr>
              <w:t>purchase price</w:t>
            </w:r>
            <w:r w:rsidRPr="00980AE5">
              <w:t xml:space="preserve">, including import duties and non-refundable purchase taxes, </w:t>
            </w:r>
            <w:r w:rsidRPr="00980AE5">
              <w:rPr>
                <w:rFonts w:hint="eastAsia"/>
                <w:lang w:eastAsia="zh-HK"/>
              </w:rPr>
              <w:t>after deducting trade discounts and rebates;</w:t>
            </w:r>
          </w:p>
          <w:p w:rsidR="00A71753" w:rsidRPr="00980AE5" w:rsidRDefault="00A71753" w:rsidP="009C7F3D">
            <w:pPr>
              <w:pStyle w:val="a3"/>
              <w:ind w:leftChars="0" w:left="720"/>
              <w:rPr>
                <w:lang w:eastAsia="zh-HK"/>
              </w:rPr>
            </w:pPr>
            <w:r w:rsidRPr="00980AE5">
              <w:rPr>
                <w:rFonts w:hint="eastAsia"/>
                <w:lang w:eastAsia="zh-HK"/>
              </w:rPr>
              <w:t>(ii)</w:t>
            </w:r>
            <w:r w:rsidRPr="00980AE5">
              <w:rPr>
                <w:lang w:eastAsia="zh-HK"/>
              </w:rPr>
              <w:tab/>
            </w:r>
            <w:r w:rsidRPr="00980AE5">
              <w:rPr>
                <w:b/>
                <w:bCs/>
              </w:rPr>
              <w:t>an</w:t>
            </w:r>
            <w:r w:rsidRPr="00980AE5">
              <w:rPr>
                <w:rFonts w:hint="eastAsia"/>
                <w:b/>
                <w:bCs/>
                <w:lang w:eastAsia="zh-HK"/>
              </w:rPr>
              <w:t>y costs</w:t>
            </w:r>
            <w:r w:rsidRPr="00980AE5">
              <w:rPr>
                <w:b/>
                <w:bCs/>
              </w:rPr>
              <w:t xml:space="preserve"> directly attributable </w:t>
            </w:r>
            <w:r w:rsidRPr="00980AE5">
              <w:rPr>
                <w:rFonts w:hint="eastAsia"/>
                <w:b/>
                <w:bCs/>
                <w:lang w:eastAsia="zh-HK"/>
              </w:rPr>
              <w:t>to</w:t>
            </w:r>
            <w:r w:rsidRPr="00980AE5">
              <w:rPr>
                <w:b/>
                <w:bCs/>
              </w:rPr>
              <w:t xml:space="preserve"> bringing the asset to the</w:t>
            </w:r>
            <w:r w:rsidRPr="00980AE5">
              <w:rPr>
                <w:rFonts w:hint="eastAsia"/>
                <w:b/>
                <w:bCs/>
                <w:lang w:eastAsia="zh-HK"/>
              </w:rPr>
              <w:t xml:space="preserve"> location and</w:t>
            </w:r>
            <w:r w:rsidRPr="00980AE5">
              <w:rPr>
                <w:b/>
                <w:bCs/>
              </w:rPr>
              <w:t xml:space="preserve"> condition</w:t>
            </w:r>
            <w:r w:rsidRPr="00980AE5">
              <w:rPr>
                <w:rFonts w:hint="eastAsia"/>
                <w:lang w:eastAsia="zh-HK"/>
              </w:rPr>
              <w:t xml:space="preserve">necessary </w:t>
            </w:r>
            <w:r w:rsidRPr="00980AE5">
              <w:t>for it</w:t>
            </w:r>
            <w:r w:rsidRPr="00980AE5">
              <w:rPr>
                <w:rFonts w:hint="eastAsia"/>
                <w:lang w:eastAsia="zh-HK"/>
              </w:rPr>
              <w:t xml:space="preserve"> to be capable of operating in the manner intended by management</w:t>
            </w:r>
            <w:r w:rsidRPr="00980AE5">
              <w:t>;</w:t>
            </w:r>
            <w:r w:rsidRPr="00980AE5">
              <w:rPr>
                <w:rFonts w:hint="eastAsia"/>
                <w:lang w:eastAsia="zh-HK"/>
              </w:rPr>
              <w:t xml:space="preserve"> and</w:t>
            </w:r>
          </w:p>
          <w:p w:rsidR="00A71753" w:rsidRPr="00980AE5" w:rsidRDefault="00A71753" w:rsidP="009C7F3D">
            <w:pPr>
              <w:pStyle w:val="a3"/>
              <w:ind w:leftChars="0" w:left="720"/>
            </w:pPr>
            <w:r w:rsidRPr="00980AE5">
              <w:rPr>
                <w:rFonts w:hint="eastAsia"/>
                <w:lang w:eastAsia="zh-HK"/>
              </w:rPr>
              <w:t>(iii)</w:t>
            </w:r>
            <w:r w:rsidRPr="00980AE5">
              <w:rPr>
                <w:lang w:eastAsia="zh-HK"/>
              </w:rPr>
              <w:tab/>
            </w:r>
            <w:r w:rsidRPr="00980AE5">
              <w:rPr>
                <w:rFonts w:hint="eastAsia"/>
                <w:lang w:eastAsia="zh-HK"/>
              </w:rPr>
              <w:t>the</w:t>
            </w:r>
            <w:r w:rsidRPr="00980AE5">
              <w:rPr>
                <w:rFonts w:hint="eastAsia"/>
                <w:b/>
                <w:bCs/>
                <w:lang w:eastAsia="zh-HK"/>
              </w:rPr>
              <w:t xml:space="preserve">initial </w:t>
            </w:r>
            <w:r w:rsidRPr="00980AE5">
              <w:rPr>
                <w:b/>
                <w:bCs/>
                <w:lang w:eastAsia="zh-HK"/>
              </w:rPr>
              <w:t>estimated</w:t>
            </w:r>
            <w:r w:rsidRPr="00980AE5">
              <w:rPr>
                <w:rFonts w:hint="eastAsia"/>
                <w:b/>
                <w:bCs/>
                <w:lang w:eastAsia="zh-HK"/>
              </w:rPr>
              <w:t xml:space="preserve"> of the costs of dismantling and removing the item and restoring the site on which it is located</w:t>
            </w:r>
            <w:r w:rsidRPr="00980AE5">
              <w:rPr>
                <w:rFonts w:hint="eastAsia"/>
                <w:lang w:eastAsia="zh-HK"/>
              </w:rPr>
              <w:t>, the obligation for which an entity incurs either when the item is acquired or as a consequence of having used the item during a particular period for purposes other than to produce inventories during that period.</w:t>
            </w:r>
          </w:p>
        </w:tc>
      </w:tr>
    </w:tbl>
    <w:p w:rsidR="00A71753" w:rsidRPr="00980AE5" w:rsidRDefault="00A71753" w:rsidP="00A71753">
      <w:pPr>
        <w:pStyle w:val="a3"/>
        <w:ind w:leftChars="0" w:left="0" w:firstLineChars="0" w:firstLine="0"/>
      </w:pPr>
    </w:p>
    <w:p w:rsidR="00606924" w:rsidRPr="00980AE5" w:rsidRDefault="00606924" w:rsidP="00A71753">
      <w:pPr>
        <w:pStyle w:val="a3"/>
        <w:ind w:leftChars="0" w:left="0" w:firstLineChars="0" w:firstLine="0"/>
      </w:pPr>
    </w:p>
    <w:p w:rsidR="00606924" w:rsidRPr="00980AE5" w:rsidRDefault="00606924" w:rsidP="00A71753">
      <w:pPr>
        <w:pStyle w:val="a3"/>
        <w:ind w:leftChars="0" w:left="0" w:firstLineChars="0" w:firstLine="0"/>
      </w:pPr>
    </w:p>
    <w:p w:rsidR="00A71753" w:rsidRPr="00980AE5" w:rsidRDefault="00606924" w:rsidP="00A71753">
      <w:pPr>
        <w:pStyle w:val="a3"/>
        <w:ind w:leftChars="0" w:left="720"/>
        <w:rPr>
          <w:lang w:eastAsia="zh-HK"/>
        </w:rPr>
      </w:pPr>
      <w:r w:rsidRPr="00980AE5">
        <w:rPr>
          <w:lang w:eastAsia="zh-HK"/>
        </w:rPr>
        <w:lastRenderedPageBreak/>
        <w:t>3</w:t>
      </w:r>
      <w:r w:rsidR="00364704" w:rsidRPr="00980AE5">
        <w:rPr>
          <w:rFonts w:hint="eastAsia"/>
          <w:lang w:eastAsia="zh-HK"/>
        </w:rPr>
        <w:t>.1.2</w:t>
      </w:r>
      <w:r w:rsidR="00A71753" w:rsidRPr="00980AE5">
        <w:rPr>
          <w:lang w:eastAsia="zh-HK"/>
        </w:rPr>
        <w:tab/>
      </w:r>
      <w:r w:rsidR="00A71753" w:rsidRPr="00980AE5">
        <w:rPr>
          <w:rFonts w:hint="eastAsia"/>
          <w:lang w:eastAsia="zh-HK"/>
        </w:rPr>
        <w:t xml:space="preserve">In most cases, the purchase price is easily determinable, given that there is a purchase transaction. However, where the purchase price is not quoted or payable in cash, </w:t>
      </w:r>
      <w:r w:rsidR="00A71753" w:rsidRPr="00980AE5">
        <w:rPr>
          <w:lang w:eastAsia="zh-HK"/>
        </w:rPr>
        <w:t>“</w:t>
      </w:r>
      <w:r w:rsidR="00A71753" w:rsidRPr="00980AE5">
        <w:rPr>
          <w:rFonts w:hint="eastAsia"/>
          <w:lang w:eastAsia="zh-HK"/>
        </w:rPr>
        <w:t>cash price equivalent</w:t>
      </w:r>
      <w:r w:rsidR="00A71753" w:rsidRPr="00980AE5">
        <w:rPr>
          <w:lang w:eastAsia="zh-HK"/>
        </w:rPr>
        <w:t>”</w:t>
      </w:r>
      <w:r w:rsidR="00A71753" w:rsidRPr="00980AE5">
        <w:rPr>
          <w:rFonts w:hint="eastAsia"/>
          <w:lang w:eastAsia="zh-HK"/>
        </w:rPr>
        <w:t xml:space="preserve"> of the purchase price would be relevant.</w:t>
      </w:r>
    </w:p>
    <w:p w:rsidR="00A71753" w:rsidRPr="00980AE5" w:rsidRDefault="00606924" w:rsidP="00A71753">
      <w:pPr>
        <w:pStyle w:val="a3"/>
        <w:ind w:leftChars="0" w:left="720"/>
        <w:rPr>
          <w:lang w:eastAsia="zh-HK"/>
        </w:rPr>
      </w:pPr>
      <w:r w:rsidRPr="00980AE5">
        <w:rPr>
          <w:lang w:eastAsia="zh-HK"/>
        </w:rPr>
        <w:t>3</w:t>
      </w:r>
      <w:r w:rsidR="00364704" w:rsidRPr="00980AE5">
        <w:rPr>
          <w:rFonts w:hint="eastAsia"/>
          <w:lang w:eastAsia="zh-HK"/>
        </w:rPr>
        <w:t>.1.3</w:t>
      </w:r>
      <w:r w:rsidR="00A71753" w:rsidRPr="00980AE5">
        <w:rPr>
          <w:lang w:eastAsia="zh-HK"/>
        </w:rPr>
        <w:tab/>
      </w:r>
      <w:r w:rsidR="00A71753" w:rsidRPr="00980AE5">
        <w:rPr>
          <w:rFonts w:hint="eastAsia"/>
          <w:lang w:eastAsia="zh-HK"/>
        </w:rPr>
        <w:t>Where items o</w:t>
      </w:r>
      <w:r w:rsidR="00980AE5">
        <w:rPr>
          <w:rFonts w:hint="eastAsia"/>
          <w:lang w:eastAsia="zh-HK"/>
        </w:rPr>
        <w:t>f property, plant and equipment</w:t>
      </w:r>
      <w:r w:rsidR="00A71753" w:rsidRPr="00980AE5">
        <w:rPr>
          <w:rFonts w:hint="eastAsia"/>
          <w:lang w:eastAsia="zh-HK"/>
        </w:rPr>
        <w:t xml:space="preserve"> are purchased and to be paid for </w:t>
      </w:r>
      <w:r w:rsidR="00A71753" w:rsidRPr="00980AE5">
        <w:rPr>
          <w:rFonts w:hint="eastAsia"/>
          <w:b/>
          <w:bCs/>
          <w:lang w:eastAsia="zh-HK"/>
        </w:rPr>
        <w:t>beyond normal credit terms</w:t>
      </w:r>
      <w:r w:rsidR="00A71753" w:rsidRPr="00980AE5">
        <w:rPr>
          <w:rFonts w:hint="eastAsia"/>
          <w:lang w:eastAsia="zh-HK"/>
        </w:rPr>
        <w:t xml:space="preserve">, the concept of </w:t>
      </w:r>
      <w:r w:rsidR="00A71753" w:rsidRPr="00980AE5">
        <w:rPr>
          <w:lang w:eastAsia="zh-HK"/>
        </w:rPr>
        <w:t>“</w:t>
      </w:r>
      <w:r w:rsidR="00A71753" w:rsidRPr="00980AE5">
        <w:rPr>
          <w:rFonts w:hint="eastAsia"/>
          <w:b/>
          <w:bCs/>
          <w:lang w:eastAsia="zh-HK"/>
        </w:rPr>
        <w:t>cash price equivalent</w:t>
      </w:r>
      <w:r w:rsidR="00A71753" w:rsidRPr="00980AE5">
        <w:rPr>
          <w:lang w:eastAsia="zh-HK"/>
        </w:rPr>
        <w:t>”</w:t>
      </w:r>
      <w:r w:rsidR="00A71753" w:rsidRPr="00980AE5">
        <w:rPr>
          <w:rFonts w:hint="eastAsia"/>
          <w:lang w:eastAsia="zh-HK"/>
        </w:rPr>
        <w:t xml:space="preserve"> should again be used. T</w:t>
      </w:r>
      <w:r w:rsidR="00A71753" w:rsidRPr="00980AE5">
        <w:rPr>
          <w:lang w:eastAsia="zh-HK"/>
        </w:rPr>
        <w:t>h</w:t>
      </w:r>
      <w:r w:rsidR="00A71753" w:rsidRPr="00980AE5">
        <w:rPr>
          <w:rFonts w:hint="eastAsia"/>
          <w:lang w:eastAsia="zh-HK"/>
        </w:rPr>
        <w:t xml:space="preserve">e cash price equivalent will be </w:t>
      </w:r>
      <w:r w:rsidR="00A71753" w:rsidRPr="00980AE5">
        <w:rPr>
          <w:rFonts w:hint="eastAsia"/>
          <w:b/>
          <w:bCs/>
          <w:lang w:eastAsia="zh-HK"/>
        </w:rPr>
        <w:t>equal to the present value of the cash payments</w:t>
      </w:r>
      <w:r w:rsidR="00A71753" w:rsidRPr="00980AE5">
        <w:rPr>
          <w:rFonts w:hint="eastAsia"/>
          <w:lang w:eastAsia="zh-HK"/>
        </w:rPr>
        <w:t xml:space="preserve">. The </w:t>
      </w:r>
      <w:r w:rsidR="00A71753" w:rsidRPr="00980AE5">
        <w:rPr>
          <w:rFonts w:hint="eastAsia"/>
          <w:b/>
          <w:bCs/>
          <w:lang w:eastAsia="zh-HK"/>
        </w:rPr>
        <w:t>difference between</w:t>
      </w:r>
      <w:r w:rsidR="00A71753" w:rsidRPr="00980AE5">
        <w:rPr>
          <w:rFonts w:hint="eastAsia"/>
          <w:lang w:eastAsia="zh-HK"/>
        </w:rPr>
        <w:t xml:space="preserve"> the </w:t>
      </w:r>
      <w:r w:rsidR="00A71753" w:rsidRPr="00980AE5">
        <w:rPr>
          <w:rFonts w:hint="eastAsia"/>
          <w:b/>
          <w:bCs/>
          <w:lang w:eastAsia="zh-HK"/>
        </w:rPr>
        <w:t>cash price equivalentand</w:t>
      </w:r>
      <w:r w:rsidR="00A71753" w:rsidRPr="00980AE5">
        <w:rPr>
          <w:rFonts w:hint="eastAsia"/>
          <w:lang w:eastAsia="zh-HK"/>
        </w:rPr>
        <w:t xml:space="preserve"> the </w:t>
      </w:r>
      <w:r w:rsidR="00A71753" w:rsidRPr="00980AE5">
        <w:rPr>
          <w:rFonts w:hint="eastAsia"/>
          <w:b/>
          <w:bCs/>
          <w:lang w:eastAsia="zh-HK"/>
        </w:rPr>
        <w:t>total payment</w:t>
      </w:r>
      <w:r w:rsidR="00A71753" w:rsidRPr="00980AE5">
        <w:rPr>
          <w:rFonts w:hint="eastAsia"/>
          <w:lang w:eastAsia="zh-HK"/>
        </w:rPr>
        <w:t xml:space="preserve"> is recognised</w:t>
      </w:r>
      <w:r w:rsidR="00A71753" w:rsidRPr="00980AE5">
        <w:rPr>
          <w:rFonts w:hint="eastAsia"/>
          <w:b/>
          <w:bCs/>
          <w:lang w:eastAsia="zh-HK"/>
        </w:rPr>
        <w:t>as interest</w:t>
      </w:r>
      <w:r w:rsidR="00A71753" w:rsidRPr="00980AE5">
        <w:rPr>
          <w:rFonts w:hint="eastAsia"/>
          <w:lang w:eastAsia="zh-HK"/>
        </w:rPr>
        <w:t xml:space="preserve"> cover the period of credit unless such interest is recognised in the carrying amount of the item in accordance with the allowed alternative treatment in HKAS 23 </w:t>
      </w:r>
      <w:r w:rsidR="00A71753" w:rsidRPr="00980AE5">
        <w:rPr>
          <w:lang w:eastAsia="zh-HK"/>
        </w:rPr>
        <w:t>“</w:t>
      </w:r>
      <w:r w:rsidR="00A71753" w:rsidRPr="00980AE5">
        <w:rPr>
          <w:rFonts w:hint="eastAsia"/>
          <w:lang w:eastAsia="zh-HK"/>
        </w:rPr>
        <w:t>Borrowing Costs</w:t>
      </w:r>
      <w:r w:rsidR="00A71753" w:rsidRPr="00980AE5">
        <w:rPr>
          <w:lang w:eastAsia="zh-HK"/>
        </w:rPr>
        <w:t>”</w:t>
      </w:r>
      <w:r w:rsidR="00A71753" w:rsidRPr="00980AE5">
        <w:rPr>
          <w:rFonts w:hint="eastAsia"/>
          <w:lang w:eastAsia="zh-HK"/>
        </w:rPr>
        <w:t>.</w:t>
      </w:r>
    </w:p>
    <w:p w:rsidR="00A71753" w:rsidRPr="00980AE5" w:rsidRDefault="00606924" w:rsidP="00A71753">
      <w:pPr>
        <w:pStyle w:val="a3"/>
        <w:ind w:leftChars="0" w:left="720"/>
      </w:pPr>
      <w:r w:rsidRPr="00980AE5">
        <w:rPr>
          <w:rFonts w:hint="eastAsia"/>
        </w:rPr>
        <w:t>3</w:t>
      </w:r>
      <w:r w:rsidR="00A71753" w:rsidRPr="00980AE5">
        <w:t>.</w:t>
      </w:r>
      <w:r w:rsidR="00364704" w:rsidRPr="00980AE5">
        <w:rPr>
          <w:rFonts w:hint="eastAsia"/>
          <w:lang w:eastAsia="zh-HK"/>
        </w:rPr>
        <w:t>1.4</w:t>
      </w:r>
      <w:r w:rsidR="00A71753" w:rsidRPr="00980AE5">
        <w:tab/>
      </w:r>
      <w:r w:rsidR="00A71753" w:rsidRPr="00980AE5">
        <w:rPr>
          <w:b/>
          <w:bCs/>
        </w:rPr>
        <w:t>Directly attributable costs</w:t>
      </w:r>
      <w:r w:rsidR="00A71753" w:rsidRPr="00980AE5">
        <w:t>, for example, are:</w:t>
      </w:r>
    </w:p>
    <w:p w:rsidR="00A71753" w:rsidRPr="00980AE5" w:rsidRDefault="00A71753" w:rsidP="00A71753">
      <w:pPr>
        <w:pStyle w:val="a3"/>
        <w:rPr>
          <w:lang w:eastAsia="zh-HK"/>
        </w:rPr>
      </w:pPr>
      <w:r w:rsidRPr="00980AE5">
        <w:rPr>
          <w:rFonts w:hint="eastAsia"/>
          <w:lang w:eastAsia="zh-HK"/>
        </w:rPr>
        <w:t>(i)</w:t>
      </w:r>
      <w:r w:rsidRPr="00980AE5">
        <w:rPr>
          <w:lang w:eastAsia="zh-HK"/>
        </w:rPr>
        <w:tab/>
      </w:r>
      <w:r w:rsidRPr="00980AE5">
        <w:rPr>
          <w:rFonts w:hint="eastAsia"/>
          <w:lang w:eastAsia="zh-HK"/>
        </w:rPr>
        <w:t xml:space="preserve">costs of employee benefits (as defined in HKAS 19 </w:t>
      </w:r>
      <w:r w:rsidRPr="00980AE5">
        <w:rPr>
          <w:lang w:eastAsia="zh-HK"/>
        </w:rPr>
        <w:t>“</w:t>
      </w:r>
      <w:r w:rsidRPr="00980AE5">
        <w:rPr>
          <w:rFonts w:hint="eastAsia"/>
          <w:lang w:eastAsia="zh-HK"/>
        </w:rPr>
        <w:t>Employee Benefits</w:t>
      </w:r>
      <w:r w:rsidRPr="00980AE5">
        <w:rPr>
          <w:lang w:eastAsia="zh-HK"/>
        </w:rPr>
        <w:t>”</w:t>
      </w:r>
      <w:r w:rsidRPr="00980AE5">
        <w:rPr>
          <w:rFonts w:hint="eastAsia"/>
          <w:lang w:eastAsia="zh-HK"/>
        </w:rPr>
        <w:t>) arising from the construction or acquisition of the item of property, plant and equipment;</w:t>
      </w:r>
    </w:p>
    <w:p w:rsidR="00A71753" w:rsidRPr="00980AE5" w:rsidRDefault="00A71753" w:rsidP="00A71753">
      <w:pPr>
        <w:pStyle w:val="a3"/>
      </w:pPr>
      <w:r w:rsidRPr="00980AE5">
        <w:t>(i)</w:t>
      </w:r>
      <w:r w:rsidRPr="00980AE5">
        <w:tab/>
        <w:t>the cost of site preparation for land;</w:t>
      </w:r>
    </w:p>
    <w:p w:rsidR="00A71753" w:rsidRPr="00980AE5" w:rsidRDefault="00A71753" w:rsidP="00A71753">
      <w:pPr>
        <w:pStyle w:val="a3"/>
      </w:pPr>
      <w:r w:rsidRPr="00980AE5">
        <w:t>(ii)</w:t>
      </w:r>
      <w:r w:rsidRPr="00980AE5">
        <w:tab/>
        <w:t>initial delivery and handling costs for plant;</w:t>
      </w:r>
    </w:p>
    <w:p w:rsidR="00A71753" w:rsidRPr="00980AE5" w:rsidRDefault="00A71753" w:rsidP="00A71753">
      <w:pPr>
        <w:pStyle w:val="a3"/>
      </w:pPr>
      <w:r w:rsidRPr="00980AE5">
        <w:t>(iii)</w:t>
      </w:r>
      <w:r w:rsidRPr="00980AE5">
        <w:tab/>
        <w:t>installation costs of plant;</w:t>
      </w:r>
    </w:p>
    <w:p w:rsidR="00A71753" w:rsidRPr="00980AE5" w:rsidRDefault="00A71753" w:rsidP="00A71753">
      <w:pPr>
        <w:pStyle w:val="a3"/>
        <w:rPr>
          <w:lang w:eastAsia="zh-HK"/>
        </w:rPr>
      </w:pPr>
      <w:r w:rsidRPr="00980AE5">
        <w:t>(iv)</w:t>
      </w:r>
      <w:r w:rsidRPr="00980AE5">
        <w:tab/>
        <w:t>professional fees such as for lawyers, architects and engineers</w:t>
      </w:r>
      <w:r w:rsidRPr="00980AE5">
        <w:rPr>
          <w:rFonts w:hint="eastAsia"/>
          <w:lang w:eastAsia="zh-HK"/>
        </w:rPr>
        <w:t>; and</w:t>
      </w:r>
    </w:p>
    <w:p w:rsidR="00A71753" w:rsidRPr="00980AE5" w:rsidRDefault="00A71753" w:rsidP="00A71753">
      <w:pPr>
        <w:pStyle w:val="a3"/>
        <w:rPr>
          <w:lang w:eastAsia="zh-HK"/>
        </w:rPr>
      </w:pPr>
      <w:r w:rsidRPr="00980AE5">
        <w:t>(v)</w:t>
      </w:r>
      <w:r w:rsidRPr="00980AE5">
        <w:tab/>
        <w:t>costs of testing whether the asset is functioning properly, after deducting thenet proceeds from selling any items produced while bringing the asset to thatlocation and condition (such as samples produced when testing equipment)</w:t>
      </w:r>
      <w:r w:rsidRPr="00980AE5">
        <w:rPr>
          <w:rFonts w:hint="eastAsia"/>
          <w:lang w:eastAsia="zh-HK"/>
        </w:rPr>
        <w:t>.</w:t>
      </w:r>
    </w:p>
    <w:p w:rsidR="00A71753" w:rsidRPr="00980AE5" w:rsidRDefault="00606924" w:rsidP="00A71753">
      <w:pPr>
        <w:pStyle w:val="a3"/>
        <w:ind w:leftChars="0" w:left="720"/>
        <w:rPr>
          <w:lang w:eastAsia="zh-HK"/>
        </w:rPr>
      </w:pPr>
      <w:r w:rsidRPr="00980AE5">
        <w:t>3</w:t>
      </w:r>
      <w:r w:rsidR="00A71753" w:rsidRPr="00980AE5">
        <w:t>.</w:t>
      </w:r>
      <w:r w:rsidR="00364704" w:rsidRPr="00980AE5">
        <w:t>1.</w:t>
      </w:r>
      <w:r w:rsidR="00A71753" w:rsidRPr="00980AE5">
        <w:rPr>
          <w:rFonts w:hint="eastAsia"/>
          <w:lang w:eastAsia="zh-HK"/>
        </w:rPr>
        <w:t>5</w:t>
      </w:r>
      <w:r w:rsidR="00A71753" w:rsidRPr="00980AE5">
        <w:tab/>
      </w:r>
      <w:r w:rsidR="00A71753" w:rsidRPr="00980AE5">
        <w:rPr>
          <w:rFonts w:hint="eastAsia"/>
          <w:lang w:eastAsia="zh-HK"/>
        </w:rPr>
        <w:t xml:space="preserve">The Standard specifically provides that the </w:t>
      </w:r>
      <w:r w:rsidR="00A71753" w:rsidRPr="00980AE5">
        <w:rPr>
          <w:rFonts w:hint="eastAsia"/>
          <w:b/>
          <w:bCs/>
          <w:lang w:eastAsia="zh-HK"/>
        </w:rPr>
        <w:t>following are not the costs of an item</w:t>
      </w:r>
      <w:r w:rsidR="00A71753" w:rsidRPr="00980AE5">
        <w:rPr>
          <w:rFonts w:hint="eastAsia"/>
          <w:lang w:eastAsia="zh-HK"/>
        </w:rPr>
        <w:t xml:space="preserve"> of property, plant and equipment:</w:t>
      </w:r>
    </w:p>
    <w:p w:rsidR="00A71753" w:rsidRPr="00980AE5" w:rsidRDefault="00A71753" w:rsidP="00A71753">
      <w:pPr>
        <w:pStyle w:val="a3"/>
        <w:rPr>
          <w:lang w:eastAsia="zh-HK"/>
        </w:rPr>
      </w:pPr>
      <w:r w:rsidRPr="00980AE5">
        <w:rPr>
          <w:rFonts w:hint="eastAsia"/>
          <w:lang w:eastAsia="zh-HK"/>
        </w:rPr>
        <w:t>(i)</w:t>
      </w:r>
      <w:r w:rsidRPr="00980AE5">
        <w:rPr>
          <w:lang w:eastAsia="zh-HK"/>
        </w:rPr>
        <w:tab/>
      </w:r>
      <w:r w:rsidRPr="00980AE5">
        <w:rPr>
          <w:rFonts w:hint="eastAsia"/>
          <w:lang w:eastAsia="zh-HK"/>
        </w:rPr>
        <w:t>costs of opening a new facility;</w:t>
      </w:r>
    </w:p>
    <w:p w:rsidR="00A71753" w:rsidRPr="00980AE5" w:rsidRDefault="00A71753" w:rsidP="00A71753">
      <w:pPr>
        <w:pStyle w:val="a3"/>
        <w:rPr>
          <w:lang w:eastAsia="zh-HK"/>
        </w:rPr>
      </w:pPr>
      <w:r w:rsidRPr="00980AE5">
        <w:rPr>
          <w:rFonts w:hint="eastAsia"/>
          <w:lang w:eastAsia="zh-HK"/>
        </w:rPr>
        <w:t>(ii)</w:t>
      </w:r>
      <w:r w:rsidRPr="00980AE5">
        <w:rPr>
          <w:lang w:eastAsia="zh-HK"/>
        </w:rPr>
        <w:tab/>
      </w:r>
      <w:r w:rsidRPr="00980AE5">
        <w:rPr>
          <w:rFonts w:hint="eastAsia"/>
          <w:lang w:eastAsia="zh-HK"/>
        </w:rPr>
        <w:t>costs of introducing a new product or service;</w:t>
      </w:r>
    </w:p>
    <w:p w:rsidR="00A71753" w:rsidRPr="00980AE5" w:rsidRDefault="00A71753" w:rsidP="00A71753">
      <w:pPr>
        <w:pStyle w:val="a3"/>
        <w:rPr>
          <w:lang w:eastAsia="zh-HK"/>
        </w:rPr>
      </w:pPr>
      <w:r w:rsidRPr="00980AE5">
        <w:rPr>
          <w:rFonts w:hint="eastAsia"/>
          <w:lang w:eastAsia="zh-HK"/>
        </w:rPr>
        <w:t>(iii)</w:t>
      </w:r>
      <w:r w:rsidRPr="00980AE5">
        <w:rPr>
          <w:lang w:eastAsia="zh-HK"/>
        </w:rPr>
        <w:tab/>
      </w:r>
      <w:r w:rsidRPr="00980AE5">
        <w:rPr>
          <w:rFonts w:hint="eastAsia"/>
          <w:lang w:eastAsia="zh-HK"/>
        </w:rPr>
        <w:t>costs of conducting business in a new location or with a new class of customer; and</w:t>
      </w:r>
    </w:p>
    <w:p w:rsidR="00A71753" w:rsidRPr="00980AE5" w:rsidRDefault="00A71753" w:rsidP="00A71753">
      <w:pPr>
        <w:pStyle w:val="a3"/>
        <w:rPr>
          <w:lang w:eastAsia="zh-HK"/>
        </w:rPr>
      </w:pPr>
      <w:r w:rsidRPr="00980AE5">
        <w:rPr>
          <w:rFonts w:hint="eastAsia"/>
          <w:lang w:eastAsia="zh-HK"/>
        </w:rPr>
        <w:t>(iv)</w:t>
      </w:r>
      <w:r w:rsidRPr="00980AE5">
        <w:rPr>
          <w:lang w:eastAsia="zh-HK"/>
        </w:rPr>
        <w:tab/>
      </w:r>
      <w:r w:rsidRPr="00980AE5">
        <w:rPr>
          <w:rFonts w:hint="eastAsia"/>
          <w:lang w:eastAsia="zh-HK"/>
        </w:rPr>
        <w:t>administration and other general overhead costs.</w:t>
      </w:r>
    </w:p>
    <w:p w:rsidR="00A71753" w:rsidRPr="00980AE5" w:rsidRDefault="00A01186" w:rsidP="00A71753">
      <w:pPr>
        <w:pStyle w:val="a3"/>
        <w:ind w:leftChars="0" w:left="720"/>
      </w:pPr>
      <w:r w:rsidRPr="00980AE5">
        <w:rPr>
          <w:rFonts w:hint="eastAsia"/>
        </w:rPr>
        <w:t>3</w:t>
      </w:r>
      <w:r w:rsidR="00A71753" w:rsidRPr="00980AE5">
        <w:t>.</w:t>
      </w:r>
      <w:r w:rsidR="00364704" w:rsidRPr="00980AE5">
        <w:rPr>
          <w:rFonts w:hint="eastAsia"/>
          <w:lang w:eastAsia="zh-HK"/>
        </w:rPr>
        <w:t>1.6</w:t>
      </w:r>
      <w:r w:rsidR="00A71753" w:rsidRPr="00980AE5">
        <w:tab/>
        <w:t>Land and buildings are usually purchased together and the total cost must be apportioned between the land account and the building account. Sometimes land and buildings are acquired together when the purchaser’s real purpose is just to acquire the land. In this case the entire cost should be charged to the land account and the buildings are to be demolished. The cost of the demolition should be charged to the land as these costs are necessary to get the asset into the desired condition.</w:t>
      </w:r>
    </w:p>
    <w:p w:rsidR="00A71753" w:rsidRPr="00980AE5" w:rsidRDefault="00A71753" w:rsidP="00A71753">
      <w:pPr>
        <w:pStyle w:val="a3"/>
        <w:ind w:leftChars="0" w:left="720"/>
      </w:pPr>
    </w:p>
    <w:p w:rsidR="00A01186" w:rsidRPr="00980AE5" w:rsidRDefault="00A01186" w:rsidP="00A71753">
      <w:pPr>
        <w:pStyle w:val="a3"/>
        <w:ind w:leftChars="0" w:left="720"/>
      </w:pPr>
    </w:p>
    <w:p w:rsidR="00A01186" w:rsidRPr="00980AE5" w:rsidRDefault="00A01186" w:rsidP="00A71753">
      <w:pPr>
        <w:pStyle w:val="a3"/>
        <w:ind w:leftChars="0" w:left="720"/>
      </w:pPr>
    </w:p>
    <w:p w:rsidR="00A01186" w:rsidRPr="00980AE5" w:rsidRDefault="00A01186" w:rsidP="00A71753">
      <w:pPr>
        <w:pStyle w:val="a3"/>
        <w:ind w:leftChars="0" w:left="720"/>
      </w:pPr>
    </w:p>
    <w:tbl>
      <w:tblPr>
        <w:tblW w:w="0" w:type="auto"/>
        <w:tblCellMar>
          <w:left w:w="28" w:type="dxa"/>
          <w:right w:w="28" w:type="dxa"/>
        </w:tblCellMar>
        <w:tblLook w:val="0000"/>
      </w:tblPr>
      <w:tblGrid>
        <w:gridCol w:w="748"/>
        <w:gridCol w:w="8280"/>
      </w:tblGrid>
      <w:tr w:rsidR="00A71753" w:rsidRPr="00980AE5" w:rsidTr="009C7F3D">
        <w:tc>
          <w:tcPr>
            <w:tcW w:w="748" w:type="dxa"/>
            <w:tcBorders>
              <w:right w:val="single" w:sz="4" w:space="0" w:color="auto"/>
            </w:tcBorders>
          </w:tcPr>
          <w:p w:rsidR="00A71753" w:rsidRPr="00980AE5" w:rsidRDefault="00A01186" w:rsidP="009C7F3D">
            <w:pPr>
              <w:jc w:val="both"/>
            </w:pPr>
            <w:r w:rsidRPr="00980AE5">
              <w:rPr>
                <w:rFonts w:hint="eastAsia"/>
              </w:rPr>
              <w:t>3</w:t>
            </w:r>
            <w:r w:rsidR="00A71753" w:rsidRPr="00980AE5">
              <w:rPr>
                <w:rFonts w:hint="eastAsia"/>
              </w:rPr>
              <w:t>.</w:t>
            </w:r>
            <w:r w:rsidR="00364704" w:rsidRPr="00980AE5">
              <w:t>1.</w:t>
            </w:r>
            <w:r w:rsidR="00A71753" w:rsidRPr="00980AE5">
              <w:rPr>
                <w:rFonts w:hint="eastAsia"/>
              </w:rPr>
              <w:t>7</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A71753" w:rsidRPr="00980AE5" w:rsidRDefault="00A71753" w:rsidP="00847FC6">
            <w:pPr>
              <w:pStyle w:val="1"/>
              <w:rPr>
                <w:rFonts w:ascii="Times New Roman" w:hAnsi="Times New Roman" w:cs="Times New Roman"/>
                <w:sz w:val="24"/>
              </w:rPr>
            </w:pPr>
            <w:r w:rsidRPr="00980AE5">
              <w:rPr>
                <w:rFonts w:ascii="Times New Roman" w:hAnsi="Times New Roman" w:cs="Times New Roman" w:hint="eastAsia"/>
                <w:sz w:val="24"/>
              </w:rPr>
              <w:t>E</w:t>
            </w:r>
            <w:r w:rsidR="00847FC6" w:rsidRPr="00980AE5">
              <w:rPr>
                <w:rFonts w:ascii="Times New Roman" w:hAnsi="Times New Roman" w:cs="Times New Roman"/>
                <w:sz w:val="24"/>
              </w:rPr>
              <w:t>xample</w:t>
            </w:r>
            <w:r w:rsidRPr="00980AE5">
              <w:rPr>
                <w:rFonts w:ascii="Times New Roman" w:hAnsi="Times New Roman" w:cs="Times New Roman" w:hint="eastAsia"/>
                <w:sz w:val="24"/>
              </w:rPr>
              <w:t xml:space="preserve"> 1</w:t>
            </w:r>
          </w:p>
        </w:tc>
      </w:tr>
      <w:tr w:rsidR="00A71753" w:rsidRPr="00980AE5" w:rsidTr="009C7F3D">
        <w:tc>
          <w:tcPr>
            <w:tcW w:w="748" w:type="dxa"/>
            <w:tcBorders>
              <w:right w:val="single" w:sz="4" w:space="0" w:color="auto"/>
            </w:tcBorders>
          </w:tcPr>
          <w:p w:rsidR="00A71753" w:rsidRPr="00980AE5" w:rsidRDefault="00A71753" w:rsidP="009C7F3D">
            <w:pPr>
              <w:jc w:val="both"/>
            </w:pPr>
          </w:p>
        </w:tc>
        <w:tc>
          <w:tcPr>
            <w:tcW w:w="8280" w:type="dxa"/>
            <w:tcBorders>
              <w:top w:val="single" w:sz="4" w:space="0" w:color="auto"/>
              <w:left w:val="single" w:sz="4" w:space="0" w:color="auto"/>
              <w:bottom w:val="single" w:sz="4" w:space="0" w:color="auto"/>
              <w:right w:val="single" w:sz="4" w:space="0" w:color="auto"/>
            </w:tcBorders>
          </w:tcPr>
          <w:p w:rsidR="00A71753" w:rsidRPr="00980AE5" w:rsidRDefault="00A71753" w:rsidP="009C7F3D">
            <w:pPr>
              <w:pStyle w:val="a3"/>
              <w:ind w:leftChars="0" w:left="0" w:firstLineChars="0" w:firstLine="0"/>
            </w:pPr>
            <w:r w:rsidRPr="00980AE5">
              <w:rPr>
                <w:rFonts w:hint="eastAsia"/>
              </w:rPr>
              <w:t>Cost of land may comprise:</w:t>
            </w:r>
          </w:p>
          <w:tbl>
            <w:tblPr>
              <w:tblW w:w="0" w:type="auto"/>
              <w:tblCellMar>
                <w:left w:w="28" w:type="dxa"/>
                <w:right w:w="28" w:type="dxa"/>
              </w:tblCellMar>
              <w:tblLook w:val="0000"/>
            </w:tblPr>
            <w:tblGrid>
              <w:gridCol w:w="6444"/>
              <w:gridCol w:w="1363"/>
            </w:tblGrid>
            <w:tr w:rsidR="00A71753" w:rsidRPr="00980AE5" w:rsidTr="009C7F3D">
              <w:tc>
                <w:tcPr>
                  <w:tcW w:w="6444" w:type="dxa"/>
                </w:tcPr>
                <w:p w:rsidR="00A71753" w:rsidRPr="00980AE5" w:rsidRDefault="00A71753" w:rsidP="009C7F3D">
                  <w:pPr>
                    <w:pStyle w:val="a3"/>
                    <w:ind w:leftChars="0" w:left="0" w:firstLineChars="0" w:firstLine="0"/>
                  </w:pPr>
                </w:p>
              </w:tc>
              <w:tc>
                <w:tcPr>
                  <w:tcW w:w="1363" w:type="dxa"/>
                </w:tcPr>
                <w:p w:rsidR="00A71753" w:rsidRPr="00980AE5" w:rsidRDefault="00A71753" w:rsidP="009C7F3D">
                  <w:pPr>
                    <w:pStyle w:val="a3"/>
                    <w:ind w:leftChars="-11" w:left="0" w:hangingChars="11" w:hanging="26"/>
                    <w:jc w:val="center"/>
                  </w:pPr>
                  <w:r w:rsidRPr="00980AE5">
                    <w:t>$</w:t>
                  </w:r>
                </w:p>
              </w:tc>
            </w:tr>
            <w:tr w:rsidR="00A71753" w:rsidRPr="00980AE5" w:rsidTr="009C7F3D">
              <w:tc>
                <w:tcPr>
                  <w:tcW w:w="6444" w:type="dxa"/>
                </w:tcPr>
                <w:p w:rsidR="00A71753" w:rsidRPr="00980AE5" w:rsidRDefault="00A71753" w:rsidP="009C7F3D">
                  <w:pPr>
                    <w:pStyle w:val="a3"/>
                    <w:ind w:leftChars="0" w:left="0" w:firstLineChars="0" w:firstLine="0"/>
                  </w:pPr>
                  <w:r w:rsidRPr="00980AE5">
                    <w:t>Purchase price of land and buildings</w:t>
                  </w:r>
                </w:p>
              </w:tc>
              <w:tc>
                <w:tcPr>
                  <w:tcW w:w="1363" w:type="dxa"/>
                </w:tcPr>
                <w:p w:rsidR="00A71753" w:rsidRPr="00980AE5" w:rsidRDefault="00A71753" w:rsidP="009C7F3D">
                  <w:pPr>
                    <w:pStyle w:val="a3"/>
                    <w:ind w:leftChars="-11" w:left="0" w:hangingChars="11" w:hanging="26"/>
                    <w:jc w:val="center"/>
                  </w:pPr>
                  <w:r w:rsidRPr="00980AE5">
                    <w:t>XX</w:t>
                  </w:r>
                </w:p>
              </w:tc>
            </w:tr>
            <w:tr w:rsidR="00A71753" w:rsidRPr="00980AE5" w:rsidTr="009C7F3D">
              <w:tc>
                <w:tcPr>
                  <w:tcW w:w="6444" w:type="dxa"/>
                </w:tcPr>
                <w:p w:rsidR="00A71753" w:rsidRPr="00980AE5" w:rsidRDefault="00A71753" w:rsidP="009C7F3D">
                  <w:pPr>
                    <w:pStyle w:val="a3"/>
                    <w:ind w:leftChars="0" w:left="0" w:firstLineChars="0" w:firstLine="0"/>
                  </w:pPr>
                  <w:r w:rsidRPr="00980AE5">
                    <w:t>Removal cost of existing buildings</w:t>
                  </w:r>
                </w:p>
              </w:tc>
              <w:tc>
                <w:tcPr>
                  <w:tcW w:w="1363" w:type="dxa"/>
                </w:tcPr>
                <w:p w:rsidR="00A71753" w:rsidRPr="00980AE5" w:rsidRDefault="00A71753" w:rsidP="009C7F3D">
                  <w:pPr>
                    <w:pStyle w:val="a3"/>
                    <w:ind w:leftChars="-11" w:left="0" w:hangingChars="11" w:hanging="26"/>
                    <w:jc w:val="center"/>
                  </w:pPr>
                  <w:r w:rsidRPr="00980AE5">
                    <w:t>XX</w:t>
                  </w:r>
                </w:p>
              </w:tc>
            </w:tr>
            <w:tr w:rsidR="00A71753" w:rsidRPr="00980AE5" w:rsidTr="009C7F3D">
              <w:tc>
                <w:tcPr>
                  <w:tcW w:w="6444" w:type="dxa"/>
                </w:tcPr>
                <w:p w:rsidR="00A71753" w:rsidRPr="00980AE5" w:rsidRDefault="00A71753" w:rsidP="009C7F3D">
                  <w:pPr>
                    <w:pStyle w:val="a3"/>
                    <w:ind w:leftChars="0" w:left="0" w:firstLineChars="0" w:firstLine="0"/>
                  </w:pPr>
                  <w:r w:rsidRPr="00980AE5">
                    <w:t>Attorney’s fee</w:t>
                  </w:r>
                </w:p>
              </w:tc>
              <w:tc>
                <w:tcPr>
                  <w:tcW w:w="1363" w:type="dxa"/>
                </w:tcPr>
                <w:p w:rsidR="00A71753" w:rsidRPr="00980AE5" w:rsidRDefault="00A71753" w:rsidP="009C7F3D">
                  <w:pPr>
                    <w:pStyle w:val="a3"/>
                    <w:ind w:leftChars="-11" w:left="0" w:hangingChars="11" w:hanging="26"/>
                    <w:jc w:val="center"/>
                  </w:pPr>
                  <w:r w:rsidRPr="00980AE5">
                    <w:t>XX</w:t>
                  </w:r>
                </w:p>
              </w:tc>
            </w:tr>
            <w:tr w:rsidR="00A71753" w:rsidRPr="00980AE5" w:rsidTr="009C7F3D">
              <w:tc>
                <w:tcPr>
                  <w:tcW w:w="6444" w:type="dxa"/>
                </w:tcPr>
                <w:p w:rsidR="00A71753" w:rsidRPr="00980AE5" w:rsidRDefault="00A71753" w:rsidP="009C7F3D">
                  <w:pPr>
                    <w:pStyle w:val="a3"/>
                    <w:ind w:leftChars="0" w:left="0" w:firstLineChars="0" w:firstLine="0"/>
                  </w:pPr>
                  <w:r w:rsidRPr="00980AE5">
                    <w:t>Broker’s commission</w:t>
                  </w:r>
                </w:p>
              </w:tc>
              <w:tc>
                <w:tcPr>
                  <w:tcW w:w="1363" w:type="dxa"/>
                </w:tcPr>
                <w:p w:rsidR="00A71753" w:rsidRPr="00980AE5" w:rsidRDefault="00A71753" w:rsidP="009C7F3D">
                  <w:pPr>
                    <w:pStyle w:val="a3"/>
                    <w:ind w:leftChars="-11" w:left="0" w:hangingChars="11" w:hanging="26"/>
                    <w:jc w:val="center"/>
                  </w:pPr>
                  <w:r w:rsidRPr="00980AE5">
                    <w:t>XX</w:t>
                  </w:r>
                </w:p>
              </w:tc>
            </w:tr>
            <w:tr w:rsidR="00A71753" w:rsidRPr="00980AE5" w:rsidTr="009C7F3D">
              <w:tc>
                <w:tcPr>
                  <w:tcW w:w="6444" w:type="dxa"/>
                </w:tcPr>
                <w:p w:rsidR="00A71753" w:rsidRPr="00980AE5" w:rsidRDefault="00A71753" w:rsidP="009C7F3D">
                  <w:pPr>
                    <w:pStyle w:val="a3"/>
                    <w:ind w:leftChars="0" w:left="0" w:firstLineChars="0" w:firstLine="0"/>
                  </w:pPr>
                  <w:r w:rsidRPr="00980AE5">
                    <w:t>Stamp duty</w:t>
                  </w:r>
                </w:p>
              </w:tc>
              <w:tc>
                <w:tcPr>
                  <w:tcW w:w="1363" w:type="dxa"/>
                  <w:tcBorders>
                    <w:bottom w:val="single" w:sz="4" w:space="0" w:color="auto"/>
                  </w:tcBorders>
                </w:tcPr>
                <w:p w:rsidR="00A71753" w:rsidRPr="00980AE5" w:rsidRDefault="00A71753" w:rsidP="009C7F3D">
                  <w:pPr>
                    <w:pStyle w:val="a3"/>
                    <w:ind w:leftChars="-11" w:left="0" w:hangingChars="11" w:hanging="26"/>
                    <w:jc w:val="center"/>
                  </w:pPr>
                  <w:r w:rsidRPr="00980AE5">
                    <w:t>XX</w:t>
                  </w:r>
                </w:p>
              </w:tc>
            </w:tr>
            <w:tr w:rsidR="00A71753" w:rsidRPr="00980AE5" w:rsidTr="009C7F3D">
              <w:tc>
                <w:tcPr>
                  <w:tcW w:w="6444" w:type="dxa"/>
                </w:tcPr>
                <w:p w:rsidR="00A71753" w:rsidRPr="00980AE5" w:rsidRDefault="00A71753" w:rsidP="009C7F3D">
                  <w:pPr>
                    <w:pStyle w:val="a3"/>
                    <w:ind w:leftChars="0" w:left="0" w:firstLineChars="0" w:firstLine="0"/>
                  </w:pPr>
                </w:p>
              </w:tc>
              <w:tc>
                <w:tcPr>
                  <w:tcW w:w="1363" w:type="dxa"/>
                  <w:tcBorders>
                    <w:top w:val="single" w:sz="4" w:space="0" w:color="auto"/>
                    <w:bottom w:val="double" w:sz="4" w:space="0" w:color="auto"/>
                  </w:tcBorders>
                </w:tcPr>
                <w:p w:rsidR="00A71753" w:rsidRPr="00980AE5" w:rsidRDefault="00A71753" w:rsidP="009C7F3D">
                  <w:pPr>
                    <w:pStyle w:val="a3"/>
                    <w:ind w:leftChars="-11" w:left="0" w:hangingChars="11" w:hanging="26"/>
                    <w:jc w:val="center"/>
                  </w:pPr>
                  <w:r w:rsidRPr="00980AE5">
                    <w:t>XX</w:t>
                  </w:r>
                </w:p>
              </w:tc>
            </w:tr>
          </w:tbl>
          <w:p w:rsidR="00A71753" w:rsidRPr="00980AE5" w:rsidRDefault="00A71753" w:rsidP="009C7F3D">
            <w:pPr>
              <w:pStyle w:val="a3"/>
              <w:ind w:leftChars="0" w:left="0" w:firstLineChars="0" w:firstLine="0"/>
            </w:pPr>
          </w:p>
        </w:tc>
      </w:tr>
    </w:tbl>
    <w:p w:rsidR="00A71753" w:rsidRPr="00980AE5" w:rsidRDefault="00A71753" w:rsidP="00A71753">
      <w:pPr>
        <w:pStyle w:val="a3"/>
        <w:ind w:leftChars="0" w:left="0" w:firstLineChars="0" w:firstLine="0"/>
      </w:pPr>
    </w:p>
    <w:p w:rsidR="00A71753" w:rsidRPr="00980AE5" w:rsidRDefault="00A01186" w:rsidP="00A71753">
      <w:pPr>
        <w:pStyle w:val="a3"/>
        <w:ind w:leftChars="0" w:left="720"/>
      </w:pPr>
      <w:r w:rsidRPr="00980AE5">
        <w:t>3</w:t>
      </w:r>
      <w:r w:rsidR="00A71753" w:rsidRPr="00980AE5">
        <w:t>.</w:t>
      </w:r>
      <w:r w:rsidR="00364704" w:rsidRPr="00980AE5">
        <w:rPr>
          <w:rFonts w:hint="eastAsia"/>
          <w:lang w:eastAsia="zh-HK"/>
        </w:rPr>
        <w:t>1.8</w:t>
      </w:r>
      <w:r w:rsidR="00A71753" w:rsidRPr="00980AE5">
        <w:tab/>
        <w:t>When machinery or equipment is purchased, the cost normally includes the purchase price, tax, freight charges and installation costs. The testing cost should also be included in the purchase cost if the equipment needs to be tested before proper operation. Moreover, any discount or rebate should be deducted from the acquired cost.</w:t>
      </w:r>
    </w:p>
    <w:p w:rsidR="00A71753" w:rsidRPr="00980AE5" w:rsidRDefault="00A71753" w:rsidP="00A71753">
      <w:pPr>
        <w:pStyle w:val="a3"/>
        <w:ind w:leftChars="0" w:left="0" w:firstLineChars="0" w:firstLine="0"/>
      </w:pPr>
    </w:p>
    <w:tbl>
      <w:tblPr>
        <w:tblW w:w="0" w:type="auto"/>
        <w:tblCellMar>
          <w:left w:w="28" w:type="dxa"/>
          <w:right w:w="28" w:type="dxa"/>
        </w:tblCellMar>
        <w:tblLook w:val="0000"/>
      </w:tblPr>
      <w:tblGrid>
        <w:gridCol w:w="748"/>
        <w:gridCol w:w="8280"/>
      </w:tblGrid>
      <w:tr w:rsidR="00A71753" w:rsidRPr="00980AE5" w:rsidTr="009C7F3D">
        <w:tc>
          <w:tcPr>
            <w:tcW w:w="748" w:type="dxa"/>
            <w:tcBorders>
              <w:right w:val="single" w:sz="4" w:space="0" w:color="auto"/>
            </w:tcBorders>
          </w:tcPr>
          <w:p w:rsidR="00A71753" w:rsidRPr="00980AE5" w:rsidRDefault="00A01186" w:rsidP="009C7F3D">
            <w:pPr>
              <w:jc w:val="both"/>
            </w:pPr>
            <w:r w:rsidRPr="00980AE5">
              <w:rPr>
                <w:rFonts w:hint="eastAsia"/>
              </w:rPr>
              <w:t>3</w:t>
            </w:r>
            <w:r w:rsidR="009C6820" w:rsidRPr="00980AE5">
              <w:rPr>
                <w:rFonts w:hint="eastAsia"/>
              </w:rPr>
              <w:t>.1.9</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A71753" w:rsidRPr="00980AE5" w:rsidRDefault="00A71753" w:rsidP="00847FC6">
            <w:pPr>
              <w:pStyle w:val="1"/>
              <w:rPr>
                <w:rFonts w:ascii="Times New Roman" w:hAnsi="Times New Roman" w:cs="Times New Roman"/>
                <w:sz w:val="24"/>
              </w:rPr>
            </w:pPr>
            <w:r w:rsidRPr="00980AE5">
              <w:rPr>
                <w:rFonts w:ascii="Times New Roman" w:hAnsi="Times New Roman" w:cs="Times New Roman" w:hint="eastAsia"/>
                <w:sz w:val="24"/>
              </w:rPr>
              <w:t>E</w:t>
            </w:r>
            <w:r w:rsidR="00847FC6" w:rsidRPr="00980AE5">
              <w:rPr>
                <w:rFonts w:ascii="Times New Roman" w:hAnsi="Times New Roman" w:cs="Times New Roman"/>
                <w:sz w:val="24"/>
              </w:rPr>
              <w:t>xample</w:t>
            </w:r>
            <w:r w:rsidRPr="00980AE5">
              <w:rPr>
                <w:rFonts w:ascii="Times New Roman" w:hAnsi="Times New Roman" w:cs="Times New Roman" w:hint="eastAsia"/>
                <w:sz w:val="24"/>
              </w:rPr>
              <w:t xml:space="preserve"> 2</w:t>
            </w:r>
          </w:p>
        </w:tc>
      </w:tr>
      <w:tr w:rsidR="00A71753" w:rsidRPr="00980AE5" w:rsidTr="009C7F3D">
        <w:tc>
          <w:tcPr>
            <w:tcW w:w="748" w:type="dxa"/>
            <w:tcBorders>
              <w:right w:val="single" w:sz="4" w:space="0" w:color="auto"/>
            </w:tcBorders>
          </w:tcPr>
          <w:p w:rsidR="00A71753" w:rsidRPr="00980AE5" w:rsidRDefault="00A71753" w:rsidP="009C7F3D">
            <w:pPr>
              <w:jc w:val="both"/>
            </w:pPr>
          </w:p>
        </w:tc>
        <w:tc>
          <w:tcPr>
            <w:tcW w:w="8280" w:type="dxa"/>
            <w:tcBorders>
              <w:top w:val="single" w:sz="4" w:space="0" w:color="auto"/>
              <w:left w:val="single" w:sz="4" w:space="0" w:color="auto"/>
              <w:bottom w:val="single" w:sz="4" w:space="0" w:color="auto"/>
              <w:right w:val="single" w:sz="4" w:space="0" w:color="auto"/>
            </w:tcBorders>
          </w:tcPr>
          <w:p w:rsidR="00A71753" w:rsidRPr="00980AE5" w:rsidRDefault="00A71753" w:rsidP="009C7F3D">
            <w:pPr>
              <w:pStyle w:val="a3"/>
              <w:ind w:leftChars="0" w:left="0" w:firstLineChars="0" w:firstLine="0"/>
            </w:pPr>
            <w:r w:rsidRPr="00980AE5">
              <w:rPr>
                <w:rFonts w:hint="eastAsia"/>
              </w:rPr>
              <w:t>Cost of equipment may comprise:</w:t>
            </w:r>
          </w:p>
          <w:tbl>
            <w:tblPr>
              <w:tblW w:w="0" w:type="auto"/>
              <w:tblCellMar>
                <w:left w:w="28" w:type="dxa"/>
                <w:right w:w="28" w:type="dxa"/>
              </w:tblCellMar>
              <w:tblLook w:val="0000"/>
            </w:tblPr>
            <w:tblGrid>
              <w:gridCol w:w="4197"/>
              <w:gridCol w:w="1731"/>
              <w:gridCol w:w="1560"/>
            </w:tblGrid>
            <w:tr w:rsidR="00A71753" w:rsidRPr="00980AE5" w:rsidTr="009C7F3D">
              <w:tc>
                <w:tcPr>
                  <w:tcW w:w="4197" w:type="dxa"/>
                </w:tcPr>
                <w:p w:rsidR="00A71753" w:rsidRPr="00980AE5" w:rsidRDefault="00A71753" w:rsidP="009C7F3D">
                  <w:pPr>
                    <w:pStyle w:val="a3"/>
                    <w:ind w:leftChars="0" w:left="0" w:firstLineChars="0" w:firstLine="0"/>
                  </w:pPr>
                </w:p>
              </w:tc>
              <w:tc>
                <w:tcPr>
                  <w:tcW w:w="1731" w:type="dxa"/>
                </w:tcPr>
                <w:p w:rsidR="00A71753" w:rsidRPr="00980AE5" w:rsidRDefault="00A71753" w:rsidP="009C7F3D">
                  <w:pPr>
                    <w:pStyle w:val="a3"/>
                    <w:ind w:leftChars="0" w:left="0" w:firstLineChars="0" w:firstLine="0"/>
                    <w:jc w:val="center"/>
                  </w:pPr>
                  <w:r w:rsidRPr="00980AE5">
                    <w:t>$</w:t>
                  </w:r>
                </w:p>
              </w:tc>
              <w:tc>
                <w:tcPr>
                  <w:tcW w:w="1560" w:type="dxa"/>
                </w:tcPr>
                <w:p w:rsidR="00A71753" w:rsidRPr="00980AE5" w:rsidRDefault="00A71753" w:rsidP="009C7F3D">
                  <w:pPr>
                    <w:pStyle w:val="a3"/>
                    <w:ind w:leftChars="0" w:left="0" w:firstLineChars="0" w:firstLine="0"/>
                    <w:jc w:val="center"/>
                  </w:pPr>
                  <w:r w:rsidRPr="00980AE5">
                    <w:t>$</w:t>
                  </w:r>
                </w:p>
              </w:tc>
            </w:tr>
            <w:tr w:rsidR="00A71753" w:rsidRPr="00980AE5" w:rsidTr="009C7F3D">
              <w:tc>
                <w:tcPr>
                  <w:tcW w:w="4197" w:type="dxa"/>
                </w:tcPr>
                <w:p w:rsidR="00A71753" w:rsidRPr="00980AE5" w:rsidRDefault="00A71753" w:rsidP="009C7F3D">
                  <w:pPr>
                    <w:pStyle w:val="a3"/>
                    <w:ind w:leftChars="0" w:left="0" w:firstLineChars="0" w:firstLine="0"/>
                  </w:pPr>
                  <w:r w:rsidRPr="00980AE5">
                    <w:t>Gross invoice price</w:t>
                  </w:r>
                </w:p>
              </w:tc>
              <w:tc>
                <w:tcPr>
                  <w:tcW w:w="1731" w:type="dxa"/>
                </w:tcPr>
                <w:p w:rsidR="00A71753" w:rsidRPr="00980AE5" w:rsidRDefault="00A71753" w:rsidP="009C7F3D">
                  <w:pPr>
                    <w:pStyle w:val="a3"/>
                    <w:ind w:leftChars="0" w:left="0" w:firstLineChars="0" w:firstLine="0"/>
                    <w:jc w:val="center"/>
                  </w:pPr>
                  <w:r w:rsidRPr="00980AE5">
                    <w:t>XX</w:t>
                  </w:r>
                </w:p>
              </w:tc>
              <w:tc>
                <w:tcPr>
                  <w:tcW w:w="1560" w:type="dxa"/>
                </w:tcPr>
                <w:p w:rsidR="00A71753" w:rsidRPr="00980AE5" w:rsidRDefault="00A71753" w:rsidP="009C7F3D">
                  <w:pPr>
                    <w:pStyle w:val="a3"/>
                    <w:ind w:leftChars="0" w:left="0" w:firstLineChars="0" w:firstLine="0"/>
                    <w:jc w:val="center"/>
                  </w:pPr>
                </w:p>
              </w:tc>
            </w:tr>
            <w:tr w:rsidR="00A71753" w:rsidRPr="00980AE5" w:rsidTr="009C7F3D">
              <w:tc>
                <w:tcPr>
                  <w:tcW w:w="4197" w:type="dxa"/>
                </w:tcPr>
                <w:p w:rsidR="00A71753" w:rsidRPr="00980AE5" w:rsidRDefault="00A71753" w:rsidP="009C7F3D">
                  <w:pPr>
                    <w:pStyle w:val="a3"/>
                    <w:ind w:leftChars="0" w:left="0" w:firstLineChars="0" w:firstLine="0"/>
                  </w:pPr>
                  <w:r w:rsidRPr="00980AE5">
                    <w:t>Less: cash discount</w:t>
                  </w:r>
                </w:p>
              </w:tc>
              <w:tc>
                <w:tcPr>
                  <w:tcW w:w="1731" w:type="dxa"/>
                  <w:tcBorders>
                    <w:bottom w:val="single" w:sz="4" w:space="0" w:color="auto"/>
                  </w:tcBorders>
                </w:tcPr>
                <w:p w:rsidR="00A71753" w:rsidRPr="00980AE5" w:rsidRDefault="00A71753" w:rsidP="009C7F3D">
                  <w:pPr>
                    <w:pStyle w:val="a3"/>
                    <w:ind w:leftChars="0" w:left="0" w:firstLineChars="0" w:firstLine="0"/>
                    <w:jc w:val="center"/>
                  </w:pPr>
                  <w:r w:rsidRPr="00980AE5">
                    <w:t>XX</w:t>
                  </w:r>
                </w:p>
              </w:tc>
              <w:tc>
                <w:tcPr>
                  <w:tcW w:w="1560" w:type="dxa"/>
                </w:tcPr>
                <w:p w:rsidR="00A71753" w:rsidRPr="00980AE5" w:rsidRDefault="00A71753" w:rsidP="009C7F3D">
                  <w:pPr>
                    <w:pStyle w:val="a3"/>
                    <w:ind w:leftChars="0" w:left="0" w:firstLineChars="0" w:firstLine="0"/>
                    <w:jc w:val="center"/>
                  </w:pPr>
                </w:p>
              </w:tc>
            </w:tr>
            <w:tr w:rsidR="00A71753" w:rsidRPr="00980AE5" w:rsidTr="009C7F3D">
              <w:tc>
                <w:tcPr>
                  <w:tcW w:w="4197" w:type="dxa"/>
                </w:tcPr>
                <w:p w:rsidR="00A71753" w:rsidRPr="00980AE5" w:rsidRDefault="00A71753" w:rsidP="009C7F3D">
                  <w:pPr>
                    <w:pStyle w:val="a3"/>
                    <w:ind w:leftChars="0" w:left="0" w:firstLineChars="0" w:firstLine="0"/>
                  </w:pPr>
                </w:p>
              </w:tc>
              <w:tc>
                <w:tcPr>
                  <w:tcW w:w="1731" w:type="dxa"/>
                  <w:tcBorders>
                    <w:top w:val="single" w:sz="4" w:space="0" w:color="auto"/>
                  </w:tcBorders>
                </w:tcPr>
                <w:p w:rsidR="00A71753" w:rsidRPr="00980AE5" w:rsidRDefault="00A71753" w:rsidP="009C7F3D">
                  <w:pPr>
                    <w:pStyle w:val="a3"/>
                    <w:ind w:leftChars="0" w:left="0" w:firstLineChars="0" w:firstLine="0"/>
                    <w:jc w:val="center"/>
                  </w:pPr>
                </w:p>
              </w:tc>
              <w:tc>
                <w:tcPr>
                  <w:tcW w:w="1560" w:type="dxa"/>
                </w:tcPr>
                <w:p w:rsidR="00A71753" w:rsidRPr="00980AE5" w:rsidRDefault="00A71753" w:rsidP="009C7F3D">
                  <w:pPr>
                    <w:pStyle w:val="a3"/>
                    <w:ind w:leftChars="0" w:left="0" w:firstLineChars="0" w:firstLine="0"/>
                    <w:jc w:val="center"/>
                  </w:pPr>
                  <w:r w:rsidRPr="00980AE5">
                    <w:t>XX</w:t>
                  </w:r>
                </w:p>
              </w:tc>
            </w:tr>
            <w:tr w:rsidR="00A71753" w:rsidRPr="00980AE5" w:rsidTr="009C7F3D">
              <w:tc>
                <w:tcPr>
                  <w:tcW w:w="4197" w:type="dxa"/>
                </w:tcPr>
                <w:p w:rsidR="00A71753" w:rsidRPr="00980AE5" w:rsidRDefault="00A71753" w:rsidP="009C7F3D">
                  <w:pPr>
                    <w:pStyle w:val="a3"/>
                    <w:ind w:leftChars="0" w:left="0" w:firstLineChars="0" w:firstLine="0"/>
                  </w:pPr>
                  <w:r w:rsidRPr="00980AE5">
                    <w:t>Incidental expenditures</w:t>
                  </w:r>
                </w:p>
              </w:tc>
              <w:tc>
                <w:tcPr>
                  <w:tcW w:w="1731" w:type="dxa"/>
                </w:tcPr>
                <w:p w:rsidR="00A71753" w:rsidRPr="00980AE5" w:rsidRDefault="00A71753" w:rsidP="009C7F3D">
                  <w:pPr>
                    <w:pStyle w:val="a3"/>
                    <w:ind w:leftChars="0" w:left="0" w:firstLineChars="0" w:firstLine="0"/>
                    <w:jc w:val="center"/>
                  </w:pPr>
                </w:p>
              </w:tc>
              <w:tc>
                <w:tcPr>
                  <w:tcW w:w="1560" w:type="dxa"/>
                </w:tcPr>
                <w:p w:rsidR="00A71753" w:rsidRPr="00980AE5" w:rsidRDefault="00A71753" w:rsidP="009C7F3D">
                  <w:pPr>
                    <w:pStyle w:val="a3"/>
                    <w:ind w:leftChars="0" w:left="0" w:firstLineChars="0" w:firstLine="0"/>
                    <w:jc w:val="center"/>
                  </w:pPr>
                </w:p>
              </w:tc>
            </w:tr>
            <w:tr w:rsidR="00A71753" w:rsidRPr="00980AE5" w:rsidTr="009C7F3D">
              <w:tc>
                <w:tcPr>
                  <w:tcW w:w="4197" w:type="dxa"/>
                </w:tcPr>
                <w:p w:rsidR="00A71753" w:rsidRPr="00980AE5" w:rsidRDefault="00A71753" w:rsidP="009C7F3D">
                  <w:pPr>
                    <w:pStyle w:val="a3"/>
                    <w:ind w:leftChars="0" w:left="0" w:firstLineChars="0" w:firstLine="0"/>
                  </w:pPr>
                  <w:r w:rsidRPr="00980AE5">
                    <w:t>Freight charges</w:t>
                  </w:r>
                </w:p>
              </w:tc>
              <w:tc>
                <w:tcPr>
                  <w:tcW w:w="1731" w:type="dxa"/>
                </w:tcPr>
                <w:p w:rsidR="00A71753" w:rsidRPr="00980AE5" w:rsidRDefault="00A71753" w:rsidP="009C7F3D">
                  <w:pPr>
                    <w:pStyle w:val="a3"/>
                    <w:ind w:leftChars="0" w:left="0" w:firstLineChars="0" w:firstLine="0"/>
                    <w:jc w:val="center"/>
                  </w:pPr>
                  <w:r w:rsidRPr="00980AE5">
                    <w:t>XX</w:t>
                  </w:r>
                </w:p>
              </w:tc>
              <w:tc>
                <w:tcPr>
                  <w:tcW w:w="1560" w:type="dxa"/>
                </w:tcPr>
                <w:p w:rsidR="00A71753" w:rsidRPr="00980AE5" w:rsidRDefault="00A71753" w:rsidP="009C7F3D">
                  <w:pPr>
                    <w:pStyle w:val="a3"/>
                    <w:ind w:leftChars="0" w:left="0" w:firstLineChars="0" w:firstLine="0"/>
                    <w:jc w:val="center"/>
                  </w:pPr>
                </w:p>
              </w:tc>
            </w:tr>
            <w:tr w:rsidR="00A71753" w:rsidRPr="00980AE5" w:rsidTr="009C7F3D">
              <w:tc>
                <w:tcPr>
                  <w:tcW w:w="4197" w:type="dxa"/>
                </w:tcPr>
                <w:p w:rsidR="00A71753" w:rsidRPr="00980AE5" w:rsidRDefault="00A71753" w:rsidP="009C7F3D">
                  <w:pPr>
                    <w:pStyle w:val="a3"/>
                    <w:ind w:leftChars="0" w:left="0" w:firstLineChars="0" w:firstLine="0"/>
                  </w:pPr>
                  <w:r w:rsidRPr="00980AE5">
                    <w:t>Installation charges</w:t>
                  </w:r>
                </w:p>
              </w:tc>
              <w:tc>
                <w:tcPr>
                  <w:tcW w:w="1731" w:type="dxa"/>
                </w:tcPr>
                <w:p w:rsidR="00A71753" w:rsidRPr="00980AE5" w:rsidRDefault="00A71753" w:rsidP="009C7F3D">
                  <w:pPr>
                    <w:pStyle w:val="a3"/>
                    <w:ind w:leftChars="0" w:left="0" w:firstLineChars="0" w:firstLine="0"/>
                    <w:jc w:val="center"/>
                  </w:pPr>
                  <w:r w:rsidRPr="00980AE5">
                    <w:t>XX</w:t>
                  </w:r>
                </w:p>
              </w:tc>
              <w:tc>
                <w:tcPr>
                  <w:tcW w:w="1560" w:type="dxa"/>
                </w:tcPr>
                <w:p w:rsidR="00A71753" w:rsidRPr="00980AE5" w:rsidRDefault="00A71753" w:rsidP="009C7F3D">
                  <w:pPr>
                    <w:pStyle w:val="a3"/>
                    <w:ind w:leftChars="0" w:left="0" w:firstLineChars="0" w:firstLine="0"/>
                    <w:jc w:val="center"/>
                  </w:pPr>
                </w:p>
              </w:tc>
            </w:tr>
            <w:tr w:rsidR="00A71753" w:rsidRPr="00980AE5" w:rsidTr="009C7F3D">
              <w:tc>
                <w:tcPr>
                  <w:tcW w:w="4197" w:type="dxa"/>
                </w:tcPr>
                <w:p w:rsidR="00A71753" w:rsidRPr="00980AE5" w:rsidRDefault="00A71753" w:rsidP="009C7F3D">
                  <w:pPr>
                    <w:pStyle w:val="a3"/>
                    <w:ind w:leftChars="0" w:left="0" w:firstLineChars="0" w:firstLine="0"/>
                  </w:pPr>
                  <w:r w:rsidRPr="00980AE5">
                    <w:t>Testing of installed equipment</w:t>
                  </w:r>
                </w:p>
              </w:tc>
              <w:tc>
                <w:tcPr>
                  <w:tcW w:w="1731" w:type="dxa"/>
                </w:tcPr>
                <w:p w:rsidR="00A71753" w:rsidRPr="00980AE5" w:rsidRDefault="00A71753" w:rsidP="009C7F3D">
                  <w:pPr>
                    <w:pStyle w:val="a3"/>
                    <w:ind w:leftChars="0" w:left="0" w:firstLineChars="0" w:firstLine="0"/>
                    <w:jc w:val="center"/>
                  </w:pPr>
                  <w:r w:rsidRPr="00980AE5">
                    <w:t>XX</w:t>
                  </w:r>
                </w:p>
              </w:tc>
              <w:tc>
                <w:tcPr>
                  <w:tcW w:w="1560" w:type="dxa"/>
                </w:tcPr>
                <w:p w:rsidR="00A71753" w:rsidRPr="00980AE5" w:rsidRDefault="00A71753" w:rsidP="009C7F3D">
                  <w:pPr>
                    <w:pStyle w:val="a3"/>
                    <w:ind w:leftChars="0" w:left="0" w:firstLineChars="0" w:firstLine="0"/>
                    <w:jc w:val="center"/>
                  </w:pPr>
                </w:p>
              </w:tc>
            </w:tr>
            <w:tr w:rsidR="00A71753" w:rsidRPr="00980AE5" w:rsidTr="009C7F3D">
              <w:tc>
                <w:tcPr>
                  <w:tcW w:w="4197" w:type="dxa"/>
                </w:tcPr>
                <w:p w:rsidR="00A71753" w:rsidRPr="00980AE5" w:rsidRDefault="00A71753" w:rsidP="009C7F3D">
                  <w:pPr>
                    <w:pStyle w:val="a3"/>
                    <w:ind w:leftChars="0" w:left="0" w:firstLineChars="0" w:firstLine="0"/>
                  </w:pPr>
                  <w:r w:rsidRPr="00980AE5">
                    <w:t>Insurance charges</w:t>
                  </w:r>
                </w:p>
              </w:tc>
              <w:tc>
                <w:tcPr>
                  <w:tcW w:w="1731" w:type="dxa"/>
                  <w:tcBorders>
                    <w:bottom w:val="single" w:sz="4" w:space="0" w:color="auto"/>
                  </w:tcBorders>
                </w:tcPr>
                <w:p w:rsidR="00A71753" w:rsidRPr="00980AE5" w:rsidRDefault="00A71753" w:rsidP="009C7F3D">
                  <w:pPr>
                    <w:pStyle w:val="a3"/>
                    <w:ind w:leftChars="0" w:left="0" w:firstLineChars="0" w:firstLine="0"/>
                    <w:jc w:val="center"/>
                  </w:pPr>
                  <w:r w:rsidRPr="00980AE5">
                    <w:t>XX</w:t>
                  </w:r>
                </w:p>
              </w:tc>
              <w:tc>
                <w:tcPr>
                  <w:tcW w:w="1560" w:type="dxa"/>
                </w:tcPr>
                <w:p w:rsidR="00A71753" w:rsidRPr="00980AE5" w:rsidRDefault="00A71753" w:rsidP="009C7F3D">
                  <w:pPr>
                    <w:pStyle w:val="a3"/>
                    <w:ind w:leftChars="0" w:left="0" w:firstLineChars="0" w:firstLine="0"/>
                    <w:jc w:val="center"/>
                  </w:pPr>
                </w:p>
              </w:tc>
            </w:tr>
            <w:tr w:rsidR="00A71753" w:rsidRPr="00980AE5" w:rsidTr="009C7F3D">
              <w:tc>
                <w:tcPr>
                  <w:tcW w:w="4197" w:type="dxa"/>
                </w:tcPr>
                <w:p w:rsidR="00A71753" w:rsidRPr="00980AE5" w:rsidRDefault="00A71753" w:rsidP="009C7F3D">
                  <w:pPr>
                    <w:pStyle w:val="a3"/>
                    <w:ind w:leftChars="0" w:left="0" w:firstLineChars="0" w:firstLine="0"/>
                  </w:pPr>
                </w:p>
              </w:tc>
              <w:tc>
                <w:tcPr>
                  <w:tcW w:w="1731" w:type="dxa"/>
                  <w:tcBorders>
                    <w:top w:val="single" w:sz="4" w:space="0" w:color="auto"/>
                  </w:tcBorders>
                </w:tcPr>
                <w:p w:rsidR="00A71753" w:rsidRPr="00980AE5" w:rsidRDefault="00A71753" w:rsidP="009C7F3D">
                  <w:pPr>
                    <w:pStyle w:val="a3"/>
                    <w:ind w:leftChars="0" w:left="0" w:firstLineChars="0" w:firstLine="0"/>
                    <w:jc w:val="center"/>
                  </w:pPr>
                </w:p>
              </w:tc>
              <w:tc>
                <w:tcPr>
                  <w:tcW w:w="1560" w:type="dxa"/>
                  <w:tcBorders>
                    <w:bottom w:val="single" w:sz="4" w:space="0" w:color="auto"/>
                  </w:tcBorders>
                </w:tcPr>
                <w:p w:rsidR="00A71753" w:rsidRPr="00980AE5" w:rsidRDefault="00A71753" w:rsidP="009C7F3D">
                  <w:pPr>
                    <w:pStyle w:val="a3"/>
                    <w:ind w:leftChars="0" w:left="0" w:firstLineChars="0" w:firstLine="0"/>
                    <w:jc w:val="center"/>
                  </w:pPr>
                  <w:r w:rsidRPr="00980AE5">
                    <w:t>XX</w:t>
                  </w:r>
                </w:p>
              </w:tc>
            </w:tr>
            <w:tr w:rsidR="00A71753" w:rsidRPr="00980AE5" w:rsidTr="009C7F3D">
              <w:tc>
                <w:tcPr>
                  <w:tcW w:w="4197" w:type="dxa"/>
                </w:tcPr>
                <w:p w:rsidR="00A71753" w:rsidRPr="00980AE5" w:rsidRDefault="00A71753" w:rsidP="009C7F3D">
                  <w:pPr>
                    <w:pStyle w:val="a3"/>
                    <w:ind w:leftChars="0" w:left="0" w:firstLineChars="0" w:firstLine="0"/>
                  </w:pPr>
                </w:p>
              </w:tc>
              <w:tc>
                <w:tcPr>
                  <w:tcW w:w="1731" w:type="dxa"/>
                </w:tcPr>
                <w:p w:rsidR="00A71753" w:rsidRPr="00980AE5" w:rsidRDefault="00A71753" w:rsidP="009C7F3D">
                  <w:pPr>
                    <w:pStyle w:val="a3"/>
                    <w:ind w:leftChars="0" w:left="0" w:firstLineChars="0" w:firstLine="0"/>
                    <w:jc w:val="center"/>
                  </w:pPr>
                </w:p>
              </w:tc>
              <w:tc>
                <w:tcPr>
                  <w:tcW w:w="1560" w:type="dxa"/>
                  <w:tcBorders>
                    <w:top w:val="single" w:sz="4" w:space="0" w:color="auto"/>
                    <w:bottom w:val="double" w:sz="4" w:space="0" w:color="auto"/>
                  </w:tcBorders>
                </w:tcPr>
                <w:p w:rsidR="00A71753" w:rsidRPr="00980AE5" w:rsidRDefault="00A71753" w:rsidP="009C7F3D">
                  <w:pPr>
                    <w:pStyle w:val="a3"/>
                    <w:ind w:leftChars="0" w:left="0" w:firstLineChars="0" w:firstLine="0"/>
                    <w:jc w:val="center"/>
                  </w:pPr>
                  <w:r w:rsidRPr="00980AE5">
                    <w:t>XX</w:t>
                  </w:r>
                </w:p>
              </w:tc>
            </w:tr>
          </w:tbl>
          <w:p w:rsidR="00A71753" w:rsidRPr="00980AE5" w:rsidRDefault="00A71753" w:rsidP="009C7F3D">
            <w:pPr>
              <w:pStyle w:val="a3"/>
              <w:ind w:leftChars="0" w:left="0" w:firstLineChars="0" w:firstLine="0"/>
            </w:pPr>
          </w:p>
        </w:tc>
      </w:tr>
    </w:tbl>
    <w:p w:rsidR="00A71753" w:rsidRPr="00980AE5" w:rsidRDefault="00A71753" w:rsidP="00A71753">
      <w:pPr>
        <w:pStyle w:val="a3"/>
        <w:ind w:leftChars="0" w:left="0" w:firstLineChars="0" w:firstLine="0"/>
      </w:pPr>
    </w:p>
    <w:p w:rsidR="00A01186" w:rsidRPr="00980AE5" w:rsidRDefault="00A01186" w:rsidP="00A71753">
      <w:pPr>
        <w:pStyle w:val="a3"/>
        <w:ind w:leftChars="0" w:left="0" w:firstLineChars="0" w:firstLine="0"/>
      </w:pPr>
    </w:p>
    <w:p w:rsidR="00A01186" w:rsidRPr="00980AE5" w:rsidRDefault="00A01186" w:rsidP="00A71753">
      <w:pPr>
        <w:pStyle w:val="a3"/>
        <w:ind w:leftChars="0" w:left="0" w:firstLineChars="0" w:firstLine="0"/>
      </w:pPr>
    </w:p>
    <w:p w:rsidR="00A01186" w:rsidRPr="00980AE5" w:rsidRDefault="00A01186" w:rsidP="00A71753">
      <w:pPr>
        <w:pStyle w:val="a3"/>
        <w:ind w:leftChars="0" w:left="0" w:firstLineChars="0" w:firstLine="0"/>
      </w:pPr>
    </w:p>
    <w:p w:rsidR="00A01186" w:rsidRPr="00980AE5" w:rsidRDefault="00A01186" w:rsidP="00A71753">
      <w:pPr>
        <w:pStyle w:val="a3"/>
        <w:ind w:leftChars="0" w:left="0" w:firstLineChars="0" w:firstLine="0"/>
      </w:pPr>
    </w:p>
    <w:p w:rsidR="00A01186" w:rsidRPr="00980AE5" w:rsidRDefault="00A01186" w:rsidP="00A71753">
      <w:pPr>
        <w:pStyle w:val="a3"/>
        <w:ind w:leftChars="0" w:left="0" w:firstLineChars="0" w:firstLine="0"/>
      </w:pPr>
    </w:p>
    <w:p w:rsidR="00A01186" w:rsidRPr="00980AE5" w:rsidRDefault="00A01186" w:rsidP="00A71753">
      <w:pPr>
        <w:pStyle w:val="a3"/>
        <w:ind w:leftChars="0" w:left="0" w:firstLineChars="0" w:firstLine="0"/>
      </w:pPr>
    </w:p>
    <w:p w:rsidR="00A01186" w:rsidRPr="00980AE5" w:rsidRDefault="00A01186" w:rsidP="00A71753">
      <w:pPr>
        <w:pStyle w:val="a3"/>
        <w:ind w:leftChars="0" w:left="0" w:firstLineChars="0" w:firstLine="0"/>
      </w:pPr>
    </w:p>
    <w:p w:rsidR="00A01186" w:rsidRPr="00980AE5" w:rsidRDefault="00A01186" w:rsidP="00A71753">
      <w:pPr>
        <w:pStyle w:val="a3"/>
        <w:ind w:leftChars="0" w:left="0" w:firstLineChars="0" w:firstLine="0"/>
      </w:pPr>
    </w:p>
    <w:tbl>
      <w:tblPr>
        <w:tblW w:w="9072" w:type="dxa"/>
        <w:tblInd w:w="-5" w:type="dxa"/>
        <w:tblCellMar>
          <w:left w:w="28" w:type="dxa"/>
          <w:right w:w="28" w:type="dxa"/>
        </w:tblCellMar>
        <w:tblLook w:val="0000"/>
      </w:tblPr>
      <w:tblGrid>
        <w:gridCol w:w="9072"/>
      </w:tblGrid>
      <w:tr w:rsidR="009C6820" w:rsidRPr="00980AE5" w:rsidTr="009C6820">
        <w:tc>
          <w:tcPr>
            <w:tcW w:w="9072" w:type="dxa"/>
            <w:tcBorders>
              <w:top w:val="single" w:sz="4" w:space="0" w:color="auto"/>
              <w:left w:val="single" w:sz="4" w:space="0" w:color="auto"/>
              <w:bottom w:val="single" w:sz="4" w:space="0" w:color="auto"/>
              <w:right w:val="single" w:sz="4" w:space="0" w:color="auto"/>
            </w:tcBorders>
            <w:shd w:val="clear" w:color="auto" w:fill="E0E0E0"/>
          </w:tcPr>
          <w:p w:rsidR="009C6820" w:rsidRPr="00980AE5" w:rsidRDefault="009C6820" w:rsidP="009C7F3D">
            <w:pPr>
              <w:pStyle w:val="1"/>
              <w:rPr>
                <w:rFonts w:ascii="Times New Roman" w:hAnsi="Times New Roman" w:cs="Times New Roman"/>
                <w:sz w:val="24"/>
              </w:rPr>
            </w:pPr>
            <w:r w:rsidRPr="00980AE5">
              <w:rPr>
                <w:rFonts w:ascii="Times New Roman" w:hAnsi="Times New Roman" w:cs="Times New Roman"/>
                <w:sz w:val="24"/>
              </w:rPr>
              <w:t>Question</w:t>
            </w:r>
            <w:r w:rsidRPr="00980AE5">
              <w:rPr>
                <w:rFonts w:ascii="Times New Roman" w:hAnsi="Times New Roman" w:cs="Times New Roman" w:hint="eastAsia"/>
                <w:sz w:val="24"/>
              </w:rPr>
              <w:t xml:space="preserve"> 1</w:t>
            </w:r>
          </w:p>
        </w:tc>
      </w:tr>
      <w:tr w:rsidR="009C6820" w:rsidRPr="00980AE5" w:rsidTr="009C6820">
        <w:tc>
          <w:tcPr>
            <w:tcW w:w="9072" w:type="dxa"/>
            <w:tcBorders>
              <w:top w:val="single" w:sz="4" w:space="0" w:color="auto"/>
              <w:left w:val="single" w:sz="4" w:space="0" w:color="auto"/>
              <w:bottom w:val="single" w:sz="4" w:space="0" w:color="auto"/>
              <w:right w:val="single" w:sz="4" w:space="0" w:color="auto"/>
            </w:tcBorders>
          </w:tcPr>
          <w:p w:rsidR="009C6820" w:rsidRPr="00980AE5" w:rsidRDefault="009C6820" w:rsidP="009C7F3D">
            <w:pPr>
              <w:pStyle w:val="a3"/>
              <w:ind w:leftChars="0" w:left="0" w:firstLineChars="0" w:firstLine="0"/>
            </w:pPr>
            <w:r w:rsidRPr="00980AE5">
              <w:rPr>
                <w:rFonts w:hint="eastAsia"/>
              </w:rPr>
              <w:t>ABC Ltd purchased a new machine during the year. The related costs were as follows:</w:t>
            </w:r>
          </w:p>
          <w:tbl>
            <w:tblPr>
              <w:tblW w:w="0" w:type="auto"/>
              <w:tblCellMar>
                <w:left w:w="28" w:type="dxa"/>
                <w:right w:w="28" w:type="dxa"/>
              </w:tblCellMar>
              <w:tblLook w:val="0000"/>
            </w:tblPr>
            <w:tblGrid>
              <w:gridCol w:w="6444"/>
              <w:gridCol w:w="1363"/>
            </w:tblGrid>
            <w:tr w:rsidR="009C6820" w:rsidRPr="00980AE5" w:rsidTr="009C7F3D">
              <w:tc>
                <w:tcPr>
                  <w:tcW w:w="6444" w:type="dxa"/>
                </w:tcPr>
                <w:p w:rsidR="009C6820" w:rsidRPr="00980AE5" w:rsidRDefault="009C6820" w:rsidP="009C7F3D">
                  <w:pPr>
                    <w:pStyle w:val="a3"/>
                    <w:ind w:leftChars="0" w:left="0" w:firstLineChars="0" w:firstLine="0"/>
                  </w:pPr>
                </w:p>
              </w:tc>
              <w:tc>
                <w:tcPr>
                  <w:tcW w:w="1363" w:type="dxa"/>
                </w:tcPr>
                <w:p w:rsidR="009C6820" w:rsidRPr="00980AE5" w:rsidRDefault="009C6820" w:rsidP="009C7F3D">
                  <w:pPr>
                    <w:pStyle w:val="a3"/>
                    <w:ind w:leftChars="-11" w:left="0" w:hangingChars="11" w:hanging="26"/>
                    <w:jc w:val="center"/>
                  </w:pPr>
                  <w:r w:rsidRPr="00980AE5">
                    <w:t>$</w:t>
                  </w:r>
                  <w:r w:rsidRPr="00980AE5">
                    <w:rPr>
                      <w:rFonts w:hint="eastAsia"/>
                    </w:rPr>
                    <w:t>000</w:t>
                  </w:r>
                </w:p>
              </w:tc>
            </w:tr>
            <w:tr w:rsidR="009C6820" w:rsidRPr="00980AE5" w:rsidTr="009C7F3D">
              <w:tc>
                <w:tcPr>
                  <w:tcW w:w="6444" w:type="dxa"/>
                </w:tcPr>
                <w:p w:rsidR="009C6820" w:rsidRPr="00980AE5" w:rsidRDefault="009C6820" w:rsidP="009C7F3D">
                  <w:pPr>
                    <w:pStyle w:val="a3"/>
                    <w:ind w:leftChars="0" w:left="0" w:firstLineChars="0" w:firstLine="0"/>
                  </w:pPr>
                  <w:r w:rsidRPr="00980AE5">
                    <w:rPr>
                      <w:rFonts w:hint="eastAsia"/>
                    </w:rPr>
                    <w:t>List price</w:t>
                  </w:r>
                </w:p>
              </w:tc>
              <w:tc>
                <w:tcPr>
                  <w:tcW w:w="1363" w:type="dxa"/>
                </w:tcPr>
                <w:p w:rsidR="009C6820" w:rsidRPr="00980AE5" w:rsidRDefault="009C6820" w:rsidP="009C7F3D">
                  <w:pPr>
                    <w:pStyle w:val="a3"/>
                    <w:ind w:leftChars="-11" w:left="0" w:hangingChars="11" w:hanging="26"/>
                    <w:jc w:val="center"/>
                  </w:pPr>
                  <w:r w:rsidRPr="00980AE5">
                    <w:rPr>
                      <w:rFonts w:hint="eastAsia"/>
                    </w:rPr>
                    <w:t>100</w:t>
                  </w:r>
                </w:p>
              </w:tc>
            </w:tr>
            <w:tr w:rsidR="009C6820" w:rsidRPr="00980AE5" w:rsidTr="009C7F3D">
              <w:tc>
                <w:tcPr>
                  <w:tcW w:w="6444" w:type="dxa"/>
                </w:tcPr>
                <w:p w:rsidR="009C6820" w:rsidRPr="00980AE5" w:rsidRDefault="009C6820" w:rsidP="009C7F3D">
                  <w:pPr>
                    <w:pStyle w:val="a3"/>
                    <w:ind w:leftChars="0" w:left="0" w:firstLineChars="0" w:firstLine="0"/>
                  </w:pPr>
                  <w:r w:rsidRPr="00980AE5">
                    <w:rPr>
                      <w:rFonts w:hint="eastAsia"/>
                    </w:rPr>
                    <w:t>Installation costs</w:t>
                  </w:r>
                </w:p>
              </w:tc>
              <w:tc>
                <w:tcPr>
                  <w:tcW w:w="1363" w:type="dxa"/>
                </w:tcPr>
                <w:p w:rsidR="009C6820" w:rsidRPr="00980AE5" w:rsidRDefault="009C6820" w:rsidP="009C7F3D">
                  <w:pPr>
                    <w:pStyle w:val="a3"/>
                    <w:ind w:leftChars="-11" w:left="0" w:hangingChars="11" w:hanging="26"/>
                    <w:jc w:val="center"/>
                  </w:pPr>
                  <w:r w:rsidRPr="00980AE5">
                    <w:rPr>
                      <w:rFonts w:hint="eastAsia"/>
                    </w:rPr>
                    <w:t>20</w:t>
                  </w:r>
                </w:p>
              </w:tc>
            </w:tr>
            <w:tr w:rsidR="009C6820" w:rsidRPr="00980AE5" w:rsidTr="009C7F3D">
              <w:tc>
                <w:tcPr>
                  <w:tcW w:w="6444" w:type="dxa"/>
                </w:tcPr>
                <w:p w:rsidR="009C6820" w:rsidRPr="00980AE5" w:rsidRDefault="009C6820" w:rsidP="009C7F3D">
                  <w:pPr>
                    <w:pStyle w:val="a3"/>
                    <w:ind w:leftChars="0" w:left="0" w:firstLineChars="0" w:firstLine="0"/>
                  </w:pPr>
                  <w:r w:rsidRPr="00980AE5">
                    <w:rPr>
                      <w:rFonts w:hint="eastAsia"/>
                    </w:rPr>
                    <w:t>Pre-production testing</w:t>
                  </w:r>
                </w:p>
              </w:tc>
              <w:tc>
                <w:tcPr>
                  <w:tcW w:w="1363" w:type="dxa"/>
                </w:tcPr>
                <w:p w:rsidR="009C6820" w:rsidRPr="00980AE5" w:rsidRDefault="009C6820" w:rsidP="009C7F3D">
                  <w:pPr>
                    <w:pStyle w:val="a3"/>
                    <w:ind w:leftChars="-11" w:left="0" w:hangingChars="11" w:hanging="26"/>
                    <w:jc w:val="center"/>
                  </w:pPr>
                  <w:r w:rsidRPr="00980AE5">
                    <w:rPr>
                      <w:rFonts w:hint="eastAsia"/>
                    </w:rPr>
                    <w:t>10</w:t>
                  </w:r>
                </w:p>
              </w:tc>
            </w:tr>
            <w:tr w:rsidR="009C6820" w:rsidRPr="00980AE5" w:rsidTr="009C7F3D">
              <w:tc>
                <w:tcPr>
                  <w:tcW w:w="6444" w:type="dxa"/>
                </w:tcPr>
                <w:p w:rsidR="009C6820" w:rsidRPr="00980AE5" w:rsidRDefault="009C6820" w:rsidP="009C7F3D">
                  <w:pPr>
                    <w:pStyle w:val="a3"/>
                    <w:ind w:leftChars="0" w:left="0" w:firstLineChars="0" w:firstLine="0"/>
                  </w:pPr>
                  <w:r w:rsidRPr="00980AE5">
                    <w:rPr>
                      <w:rFonts w:hint="eastAsia"/>
                    </w:rPr>
                    <w:t>Insurance premium</w:t>
                  </w:r>
                </w:p>
              </w:tc>
              <w:tc>
                <w:tcPr>
                  <w:tcW w:w="1363" w:type="dxa"/>
                </w:tcPr>
                <w:p w:rsidR="009C6820" w:rsidRPr="00980AE5" w:rsidRDefault="009C6820" w:rsidP="009C7F3D">
                  <w:pPr>
                    <w:pStyle w:val="a3"/>
                    <w:ind w:leftChars="-11" w:left="0" w:hangingChars="11" w:hanging="26"/>
                    <w:jc w:val="center"/>
                  </w:pPr>
                  <w:r w:rsidRPr="00980AE5">
                    <w:rPr>
                      <w:rFonts w:hint="eastAsia"/>
                    </w:rPr>
                    <w:t>2</w:t>
                  </w:r>
                </w:p>
              </w:tc>
            </w:tr>
            <w:tr w:rsidR="009C6820" w:rsidRPr="00980AE5" w:rsidTr="009C7F3D">
              <w:tc>
                <w:tcPr>
                  <w:tcW w:w="6444" w:type="dxa"/>
                </w:tcPr>
                <w:p w:rsidR="009C6820" w:rsidRPr="00980AE5" w:rsidRDefault="009C6820" w:rsidP="009C7F3D">
                  <w:pPr>
                    <w:pStyle w:val="a3"/>
                    <w:ind w:leftChars="0" w:left="0" w:firstLineChars="0" w:firstLine="0"/>
                  </w:pPr>
                  <w:r w:rsidRPr="00980AE5">
                    <w:rPr>
                      <w:rFonts w:hint="eastAsia"/>
                    </w:rPr>
                    <w:t>Warranty</w:t>
                  </w:r>
                </w:p>
              </w:tc>
              <w:tc>
                <w:tcPr>
                  <w:tcW w:w="1363" w:type="dxa"/>
                </w:tcPr>
                <w:p w:rsidR="009C6820" w:rsidRPr="00980AE5" w:rsidRDefault="009C6820" w:rsidP="009C7F3D">
                  <w:pPr>
                    <w:pStyle w:val="a3"/>
                    <w:ind w:leftChars="-11" w:left="0" w:hangingChars="11" w:hanging="26"/>
                    <w:jc w:val="center"/>
                  </w:pPr>
                  <w:r w:rsidRPr="00980AE5">
                    <w:rPr>
                      <w:rFonts w:hint="eastAsia"/>
                    </w:rPr>
                    <w:t>2</w:t>
                  </w:r>
                </w:p>
              </w:tc>
            </w:tr>
            <w:tr w:rsidR="009C6820" w:rsidRPr="00980AE5" w:rsidTr="009C7F3D">
              <w:tc>
                <w:tcPr>
                  <w:tcW w:w="6444" w:type="dxa"/>
                </w:tcPr>
                <w:p w:rsidR="009C6820" w:rsidRPr="00980AE5" w:rsidRDefault="009C6820" w:rsidP="009C7F3D">
                  <w:pPr>
                    <w:pStyle w:val="a3"/>
                    <w:ind w:leftChars="0" w:left="0" w:firstLineChars="0" w:firstLine="0"/>
                  </w:pPr>
                  <w:r w:rsidRPr="00980AE5">
                    <w:rPr>
                      <w:rFonts w:hint="eastAsia"/>
                    </w:rPr>
                    <w:t>Maintenance</w:t>
                  </w:r>
                </w:p>
              </w:tc>
              <w:tc>
                <w:tcPr>
                  <w:tcW w:w="1363" w:type="dxa"/>
                </w:tcPr>
                <w:p w:rsidR="009C6820" w:rsidRPr="00980AE5" w:rsidRDefault="009C6820" w:rsidP="009C7F3D">
                  <w:pPr>
                    <w:pStyle w:val="a3"/>
                    <w:ind w:leftChars="-11" w:left="0" w:hangingChars="11" w:hanging="26"/>
                    <w:jc w:val="center"/>
                  </w:pPr>
                  <w:r w:rsidRPr="00980AE5">
                    <w:rPr>
                      <w:rFonts w:hint="eastAsia"/>
                    </w:rPr>
                    <w:t>3</w:t>
                  </w:r>
                </w:p>
              </w:tc>
            </w:tr>
          </w:tbl>
          <w:p w:rsidR="009C6820" w:rsidRPr="00980AE5" w:rsidRDefault="009C6820" w:rsidP="009C7F3D">
            <w:pPr>
              <w:pStyle w:val="a3"/>
              <w:ind w:leftChars="0" w:left="0" w:firstLineChars="0" w:firstLine="0"/>
            </w:pPr>
          </w:p>
          <w:p w:rsidR="009C6820" w:rsidRPr="00980AE5" w:rsidRDefault="009C6820" w:rsidP="009C7F3D">
            <w:pPr>
              <w:pStyle w:val="a3"/>
              <w:ind w:leftChars="0" w:left="0" w:firstLineChars="0" w:firstLine="0"/>
            </w:pPr>
            <w:r w:rsidRPr="00980AE5">
              <w:rPr>
                <w:rFonts w:hint="eastAsia"/>
              </w:rPr>
              <w:t>The company received a 10% trade discount on the list price and then a further 3% discount for payment on delivery. The supplier offers three months</w:t>
            </w:r>
            <w:r w:rsidRPr="00980AE5">
              <w:t>’</w:t>
            </w:r>
            <w:r w:rsidRPr="00980AE5">
              <w:rPr>
                <w:rFonts w:hint="eastAsia"/>
              </w:rPr>
              <w:t xml:space="preserve"> credit, but ABC Ltd chose to take the settlement discount. The installation should have cost of $18,000 but ABC Ltd wasted $2,000 on installing the wrong machine supports at first. The maintenance occurred after the start of production and was required by the warranty. Both the warranty and the insurance were for one year only.</w:t>
            </w:r>
          </w:p>
          <w:p w:rsidR="009C6820" w:rsidRPr="00980AE5" w:rsidRDefault="009C6820" w:rsidP="009C7F3D">
            <w:pPr>
              <w:pStyle w:val="a3"/>
              <w:ind w:leftChars="0" w:left="0" w:firstLineChars="0" w:firstLine="0"/>
            </w:pPr>
          </w:p>
          <w:p w:rsidR="009C6820" w:rsidRPr="00980AE5" w:rsidRDefault="009C6820" w:rsidP="009C7F3D">
            <w:pPr>
              <w:pStyle w:val="a3"/>
              <w:ind w:leftChars="0" w:left="0" w:firstLineChars="0" w:firstLine="0"/>
            </w:pPr>
            <w:r w:rsidRPr="00980AE5">
              <w:rPr>
                <w:rFonts w:hint="eastAsia"/>
              </w:rPr>
              <w:t xml:space="preserve">Calculate the initial cost at which ABC Ltd should </w:t>
            </w:r>
            <w:r w:rsidRPr="00980AE5">
              <w:t>recognize</w:t>
            </w:r>
            <w:r w:rsidRPr="00980AE5">
              <w:rPr>
                <w:rFonts w:hint="eastAsia"/>
              </w:rPr>
              <w:t xml:space="preserve"> the machine.</w:t>
            </w:r>
          </w:p>
        </w:tc>
      </w:tr>
    </w:tbl>
    <w:p w:rsidR="00A71753" w:rsidRPr="00980AE5" w:rsidRDefault="00A71753" w:rsidP="009C6820">
      <w:pPr>
        <w:pStyle w:val="a3"/>
        <w:ind w:leftChars="0" w:left="0" w:firstLineChars="0" w:firstLine="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A71753" w:rsidRPr="00980AE5" w:rsidTr="009C6820">
        <w:tc>
          <w:tcPr>
            <w:tcW w:w="9072" w:type="dxa"/>
          </w:tcPr>
          <w:p w:rsidR="00A71753" w:rsidRPr="00980AE5" w:rsidRDefault="00A71753" w:rsidP="009C7F3D">
            <w:pPr>
              <w:pStyle w:val="a3"/>
              <w:ind w:leftChars="0" w:left="0" w:firstLineChars="0" w:firstLine="0"/>
              <w:rPr>
                <w:b/>
                <w:bCs/>
              </w:rPr>
            </w:pPr>
            <w:r w:rsidRPr="00980AE5">
              <w:rPr>
                <w:rFonts w:hint="eastAsia"/>
                <w:b/>
                <w:bCs/>
              </w:rPr>
              <w:t>Solution:</w:t>
            </w: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tc>
      </w:tr>
    </w:tbl>
    <w:p w:rsidR="00A71753" w:rsidRPr="00980AE5" w:rsidRDefault="00A71753" w:rsidP="00A71753">
      <w:pPr>
        <w:pStyle w:val="a3"/>
        <w:ind w:leftChars="0" w:left="0" w:firstLineChars="0" w:firstLine="0"/>
      </w:pPr>
    </w:p>
    <w:p w:rsidR="00A71753" w:rsidRPr="00980AE5" w:rsidRDefault="00A01186" w:rsidP="00A71753">
      <w:pPr>
        <w:pStyle w:val="a3"/>
        <w:ind w:leftChars="0" w:left="720"/>
        <w:rPr>
          <w:lang w:eastAsia="zh-HK"/>
        </w:rPr>
      </w:pPr>
      <w:r w:rsidRPr="00980AE5">
        <w:t>3</w:t>
      </w:r>
      <w:r w:rsidR="00A71753" w:rsidRPr="00980AE5">
        <w:t>.</w:t>
      </w:r>
      <w:r w:rsidR="009C6820" w:rsidRPr="00980AE5">
        <w:t>1.</w:t>
      </w:r>
      <w:r w:rsidR="009C6820" w:rsidRPr="00980AE5">
        <w:rPr>
          <w:rFonts w:hint="eastAsia"/>
          <w:lang w:eastAsia="zh-HK"/>
        </w:rPr>
        <w:t>10</w:t>
      </w:r>
      <w:r w:rsidR="00A71753" w:rsidRPr="00980AE5">
        <w:tab/>
        <w:t xml:space="preserve">In the case of a self-constructed asset, a reliable measurement of the cost should be made. Construction cost </w:t>
      </w:r>
      <w:r w:rsidR="00A71753" w:rsidRPr="00980AE5">
        <w:rPr>
          <w:b/>
        </w:rPr>
        <w:t>includes the cost of raw materials, consumables and other direct costs of production</w:t>
      </w:r>
      <w:r w:rsidR="00A71753" w:rsidRPr="00980AE5">
        <w:t xml:space="preserve"> (such as labour). In addition, a reasonable proportion of indirect production costs and the </w:t>
      </w:r>
      <w:r w:rsidR="00A71753" w:rsidRPr="00980AE5">
        <w:rPr>
          <w:b/>
        </w:rPr>
        <w:t>interest on borrowed capital to finance the production</w:t>
      </w:r>
      <w:r w:rsidR="00A71753" w:rsidRPr="00980AE5">
        <w:t xml:space="preserve"> of that asset may be added, </w:t>
      </w:r>
      <w:r w:rsidR="00A71753" w:rsidRPr="00980AE5">
        <w:rPr>
          <w:b/>
        </w:rPr>
        <w:t>but</w:t>
      </w:r>
      <w:r w:rsidR="00A71753" w:rsidRPr="00980AE5">
        <w:t xml:space="preserve"> only in so far as they </w:t>
      </w:r>
      <w:r w:rsidR="00A71753" w:rsidRPr="00980AE5">
        <w:rPr>
          <w:b/>
        </w:rPr>
        <w:t>relate to the period of production</w:t>
      </w:r>
      <w:r w:rsidR="00A71753" w:rsidRPr="00980AE5">
        <w:t>.</w:t>
      </w:r>
    </w:p>
    <w:p w:rsidR="00A71753" w:rsidRPr="00980AE5" w:rsidRDefault="00A71753" w:rsidP="00A71753">
      <w:pPr>
        <w:pStyle w:val="a3"/>
        <w:ind w:leftChars="0" w:left="0" w:firstLineChars="0" w:firstLine="0"/>
      </w:pPr>
    </w:p>
    <w:p w:rsidR="00A01186" w:rsidRPr="00980AE5" w:rsidRDefault="00A01186" w:rsidP="00A71753">
      <w:pPr>
        <w:pStyle w:val="a3"/>
        <w:ind w:leftChars="0" w:left="0" w:firstLineChars="0" w:firstLine="0"/>
      </w:pPr>
    </w:p>
    <w:tbl>
      <w:tblPr>
        <w:tblW w:w="9072" w:type="dxa"/>
        <w:tblInd w:w="-5" w:type="dxa"/>
        <w:tblCellMar>
          <w:left w:w="28" w:type="dxa"/>
          <w:right w:w="28" w:type="dxa"/>
        </w:tblCellMar>
        <w:tblLook w:val="0000"/>
      </w:tblPr>
      <w:tblGrid>
        <w:gridCol w:w="9072"/>
      </w:tblGrid>
      <w:tr w:rsidR="006F28E1" w:rsidRPr="00980AE5" w:rsidTr="006F28E1">
        <w:tc>
          <w:tcPr>
            <w:tcW w:w="9072" w:type="dxa"/>
            <w:tcBorders>
              <w:top w:val="single" w:sz="4" w:space="0" w:color="auto"/>
              <w:left w:val="single" w:sz="4" w:space="0" w:color="auto"/>
              <w:bottom w:val="single" w:sz="4" w:space="0" w:color="auto"/>
              <w:right w:val="single" w:sz="4" w:space="0" w:color="auto"/>
            </w:tcBorders>
            <w:shd w:val="clear" w:color="auto" w:fill="E0E0E0"/>
          </w:tcPr>
          <w:p w:rsidR="006F28E1" w:rsidRPr="00980AE5" w:rsidRDefault="006F28E1" w:rsidP="009C7F3D">
            <w:pPr>
              <w:pStyle w:val="1"/>
              <w:rPr>
                <w:rFonts w:ascii="Times New Roman" w:hAnsi="Times New Roman" w:cs="Times New Roman"/>
                <w:sz w:val="24"/>
              </w:rPr>
            </w:pPr>
            <w:r w:rsidRPr="00980AE5">
              <w:rPr>
                <w:rFonts w:ascii="Times New Roman" w:hAnsi="Times New Roman" w:cs="Times New Roman"/>
                <w:sz w:val="24"/>
              </w:rPr>
              <w:lastRenderedPageBreak/>
              <w:t>Question</w:t>
            </w:r>
            <w:r w:rsidRPr="00980AE5">
              <w:rPr>
                <w:rFonts w:ascii="Times New Roman" w:hAnsi="Times New Roman" w:cs="Times New Roman" w:hint="eastAsia"/>
                <w:sz w:val="24"/>
              </w:rPr>
              <w:t xml:space="preserve"> 2</w:t>
            </w:r>
          </w:p>
        </w:tc>
      </w:tr>
      <w:tr w:rsidR="006F28E1" w:rsidRPr="00980AE5" w:rsidTr="006F28E1">
        <w:tc>
          <w:tcPr>
            <w:tcW w:w="9072" w:type="dxa"/>
            <w:tcBorders>
              <w:top w:val="single" w:sz="4" w:space="0" w:color="auto"/>
              <w:left w:val="single" w:sz="4" w:space="0" w:color="auto"/>
              <w:bottom w:val="single" w:sz="4" w:space="0" w:color="auto"/>
              <w:right w:val="single" w:sz="4" w:space="0" w:color="auto"/>
            </w:tcBorders>
          </w:tcPr>
          <w:p w:rsidR="006F28E1" w:rsidRPr="00980AE5" w:rsidRDefault="006F28E1" w:rsidP="009C7F3D">
            <w:pPr>
              <w:pStyle w:val="a3"/>
              <w:ind w:leftChars="0" w:left="0" w:firstLineChars="0" w:firstLine="0"/>
            </w:pPr>
            <w:r w:rsidRPr="00980AE5">
              <w:rPr>
                <w:rFonts w:hint="eastAsia"/>
              </w:rPr>
              <w:t>An entity started construction on a building for its own use on 1 April 2007 and incurred the following costs:</w:t>
            </w:r>
          </w:p>
          <w:tbl>
            <w:tblPr>
              <w:tblW w:w="0" w:type="auto"/>
              <w:tblCellMar>
                <w:left w:w="28" w:type="dxa"/>
                <w:right w:w="28" w:type="dxa"/>
              </w:tblCellMar>
              <w:tblLook w:val="0000"/>
            </w:tblPr>
            <w:tblGrid>
              <w:gridCol w:w="6444"/>
              <w:gridCol w:w="1363"/>
            </w:tblGrid>
            <w:tr w:rsidR="006F28E1" w:rsidRPr="00980AE5" w:rsidTr="009C7F3D">
              <w:tc>
                <w:tcPr>
                  <w:tcW w:w="6444" w:type="dxa"/>
                </w:tcPr>
                <w:p w:rsidR="006F28E1" w:rsidRPr="00980AE5" w:rsidRDefault="006F28E1" w:rsidP="009C7F3D">
                  <w:pPr>
                    <w:pStyle w:val="a3"/>
                    <w:ind w:leftChars="0" w:left="0" w:firstLineChars="0" w:firstLine="0"/>
                  </w:pPr>
                </w:p>
              </w:tc>
              <w:tc>
                <w:tcPr>
                  <w:tcW w:w="1363" w:type="dxa"/>
                </w:tcPr>
                <w:p w:rsidR="006F28E1" w:rsidRPr="00980AE5" w:rsidRDefault="006F28E1" w:rsidP="009C7F3D">
                  <w:pPr>
                    <w:pStyle w:val="a3"/>
                    <w:ind w:leftChars="-11" w:left="0" w:hangingChars="11" w:hanging="26"/>
                    <w:jc w:val="center"/>
                  </w:pPr>
                  <w:r w:rsidRPr="00980AE5">
                    <w:t>$</w:t>
                  </w:r>
                  <w:r w:rsidRPr="00980AE5">
                    <w:rPr>
                      <w:rFonts w:hint="eastAsia"/>
                    </w:rPr>
                    <w:t>000</w:t>
                  </w:r>
                </w:p>
              </w:tc>
            </w:tr>
            <w:tr w:rsidR="006F28E1" w:rsidRPr="00980AE5" w:rsidTr="009C7F3D">
              <w:tc>
                <w:tcPr>
                  <w:tcW w:w="6444" w:type="dxa"/>
                </w:tcPr>
                <w:p w:rsidR="006F28E1" w:rsidRPr="00980AE5" w:rsidRDefault="006F28E1" w:rsidP="009C7F3D">
                  <w:pPr>
                    <w:pStyle w:val="a3"/>
                    <w:ind w:leftChars="0" w:left="0" w:firstLineChars="0" w:firstLine="0"/>
                  </w:pPr>
                  <w:r w:rsidRPr="00980AE5">
                    <w:rPr>
                      <w:rFonts w:hint="eastAsia"/>
                    </w:rPr>
                    <w:t>Purchase price of land</w:t>
                  </w:r>
                </w:p>
              </w:tc>
              <w:tc>
                <w:tcPr>
                  <w:tcW w:w="1363" w:type="dxa"/>
                </w:tcPr>
                <w:p w:rsidR="006F28E1" w:rsidRPr="00980AE5" w:rsidRDefault="006F28E1" w:rsidP="009C7F3D">
                  <w:pPr>
                    <w:pStyle w:val="a3"/>
                    <w:ind w:leftChars="-11" w:left="0" w:hangingChars="11" w:hanging="26"/>
                    <w:jc w:val="center"/>
                  </w:pPr>
                  <w:r w:rsidRPr="00980AE5">
                    <w:rPr>
                      <w:rFonts w:hint="eastAsia"/>
                    </w:rPr>
                    <w:t>250,000</w:t>
                  </w:r>
                </w:p>
              </w:tc>
            </w:tr>
            <w:tr w:rsidR="006F28E1" w:rsidRPr="00980AE5" w:rsidTr="009C7F3D">
              <w:tc>
                <w:tcPr>
                  <w:tcW w:w="6444" w:type="dxa"/>
                </w:tcPr>
                <w:p w:rsidR="006F28E1" w:rsidRPr="00980AE5" w:rsidRDefault="006F28E1" w:rsidP="009C7F3D">
                  <w:pPr>
                    <w:pStyle w:val="a3"/>
                    <w:ind w:leftChars="0" w:left="0" w:firstLineChars="0" w:firstLine="0"/>
                  </w:pPr>
                  <w:r w:rsidRPr="00980AE5">
                    <w:rPr>
                      <w:rFonts w:hint="eastAsia"/>
                    </w:rPr>
                    <w:t>Stamp duty</w:t>
                  </w:r>
                </w:p>
              </w:tc>
              <w:tc>
                <w:tcPr>
                  <w:tcW w:w="1363" w:type="dxa"/>
                </w:tcPr>
                <w:p w:rsidR="006F28E1" w:rsidRPr="00980AE5" w:rsidRDefault="006F28E1" w:rsidP="009C7F3D">
                  <w:pPr>
                    <w:pStyle w:val="a3"/>
                    <w:ind w:leftChars="-11" w:left="0" w:hangingChars="11" w:hanging="26"/>
                    <w:jc w:val="center"/>
                  </w:pPr>
                  <w:r w:rsidRPr="00980AE5">
                    <w:rPr>
                      <w:rFonts w:hint="eastAsia"/>
                    </w:rPr>
                    <w:t>5,000</w:t>
                  </w:r>
                </w:p>
              </w:tc>
            </w:tr>
            <w:tr w:rsidR="006F28E1" w:rsidRPr="00980AE5" w:rsidTr="009C7F3D">
              <w:tc>
                <w:tcPr>
                  <w:tcW w:w="6444" w:type="dxa"/>
                </w:tcPr>
                <w:p w:rsidR="006F28E1" w:rsidRPr="00980AE5" w:rsidRDefault="006F28E1" w:rsidP="009C7F3D">
                  <w:pPr>
                    <w:pStyle w:val="a3"/>
                    <w:ind w:leftChars="0" w:left="0" w:firstLineChars="0" w:firstLine="0"/>
                  </w:pPr>
                  <w:r w:rsidRPr="00980AE5">
                    <w:rPr>
                      <w:rFonts w:hint="eastAsia"/>
                    </w:rPr>
                    <w:t>Legal fees</w:t>
                  </w:r>
                </w:p>
              </w:tc>
              <w:tc>
                <w:tcPr>
                  <w:tcW w:w="1363" w:type="dxa"/>
                </w:tcPr>
                <w:p w:rsidR="006F28E1" w:rsidRPr="00980AE5" w:rsidRDefault="006F28E1" w:rsidP="009C7F3D">
                  <w:pPr>
                    <w:pStyle w:val="a3"/>
                    <w:ind w:leftChars="-11" w:left="0" w:hangingChars="11" w:hanging="26"/>
                    <w:jc w:val="center"/>
                  </w:pPr>
                  <w:r w:rsidRPr="00980AE5">
                    <w:rPr>
                      <w:rFonts w:hint="eastAsia"/>
                    </w:rPr>
                    <w:t>10,000</w:t>
                  </w:r>
                </w:p>
              </w:tc>
            </w:tr>
            <w:tr w:rsidR="006F28E1" w:rsidRPr="00980AE5" w:rsidTr="009C7F3D">
              <w:tc>
                <w:tcPr>
                  <w:tcW w:w="6444" w:type="dxa"/>
                </w:tcPr>
                <w:p w:rsidR="006F28E1" w:rsidRPr="00980AE5" w:rsidRDefault="006F28E1" w:rsidP="009C7F3D">
                  <w:pPr>
                    <w:pStyle w:val="a3"/>
                    <w:ind w:leftChars="0" w:left="0" w:firstLineChars="0" w:firstLine="0"/>
                  </w:pPr>
                  <w:r w:rsidRPr="00980AE5">
                    <w:rPr>
                      <w:rFonts w:hint="eastAsia"/>
                    </w:rPr>
                    <w:t>Site preparation and clearance</w:t>
                  </w:r>
                </w:p>
              </w:tc>
              <w:tc>
                <w:tcPr>
                  <w:tcW w:w="1363" w:type="dxa"/>
                </w:tcPr>
                <w:p w:rsidR="006F28E1" w:rsidRPr="00980AE5" w:rsidRDefault="006F28E1" w:rsidP="009C7F3D">
                  <w:pPr>
                    <w:pStyle w:val="a3"/>
                    <w:ind w:leftChars="-11" w:left="0" w:hangingChars="11" w:hanging="26"/>
                    <w:jc w:val="center"/>
                  </w:pPr>
                  <w:r w:rsidRPr="00980AE5">
                    <w:rPr>
                      <w:rFonts w:hint="eastAsia"/>
                    </w:rPr>
                    <w:t>18,000</w:t>
                  </w:r>
                </w:p>
              </w:tc>
            </w:tr>
            <w:tr w:rsidR="006F28E1" w:rsidRPr="00980AE5" w:rsidTr="009C7F3D">
              <w:tc>
                <w:tcPr>
                  <w:tcW w:w="6444" w:type="dxa"/>
                </w:tcPr>
                <w:p w:rsidR="006F28E1" w:rsidRPr="00980AE5" w:rsidRDefault="006F28E1" w:rsidP="009C7F3D">
                  <w:pPr>
                    <w:pStyle w:val="a3"/>
                    <w:ind w:leftChars="0" w:left="0" w:firstLineChars="0" w:firstLine="0"/>
                  </w:pPr>
                  <w:r w:rsidRPr="00980AE5">
                    <w:rPr>
                      <w:rFonts w:hint="eastAsia"/>
                    </w:rPr>
                    <w:t>Materials</w:t>
                  </w:r>
                </w:p>
              </w:tc>
              <w:tc>
                <w:tcPr>
                  <w:tcW w:w="1363" w:type="dxa"/>
                </w:tcPr>
                <w:p w:rsidR="006F28E1" w:rsidRPr="00980AE5" w:rsidRDefault="006F28E1" w:rsidP="009C7F3D">
                  <w:pPr>
                    <w:pStyle w:val="a3"/>
                    <w:ind w:leftChars="-11" w:left="0" w:hangingChars="11" w:hanging="26"/>
                    <w:jc w:val="center"/>
                  </w:pPr>
                  <w:r w:rsidRPr="00980AE5">
                    <w:rPr>
                      <w:rFonts w:hint="eastAsia"/>
                    </w:rPr>
                    <w:t>100,000</w:t>
                  </w:r>
                </w:p>
              </w:tc>
            </w:tr>
            <w:tr w:rsidR="006F28E1" w:rsidRPr="00980AE5" w:rsidTr="009C7F3D">
              <w:tc>
                <w:tcPr>
                  <w:tcW w:w="6444" w:type="dxa"/>
                </w:tcPr>
                <w:p w:rsidR="006F28E1" w:rsidRPr="00980AE5" w:rsidRDefault="006F28E1" w:rsidP="009C7F3D">
                  <w:pPr>
                    <w:pStyle w:val="a3"/>
                    <w:ind w:leftChars="0" w:left="0" w:firstLineChars="0" w:firstLine="0"/>
                  </w:pPr>
                  <w:r w:rsidRPr="00980AE5">
                    <w:rPr>
                      <w:rFonts w:hint="eastAsia"/>
                    </w:rPr>
                    <w:t>Labour (period 1 April 2007 to 1 July 2008)</w:t>
                  </w:r>
                </w:p>
              </w:tc>
              <w:tc>
                <w:tcPr>
                  <w:tcW w:w="1363" w:type="dxa"/>
                </w:tcPr>
                <w:p w:rsidR="006F28E1" w:rsidRPr="00980AE5" w:rsidRDefault="006F28E1" w:rsidP="009C7F3D">
                  <w:pPr>
                    <w:pStyle w:val="a3"/>
                    <w:ind w:leftChars="-11" w:left="0" w:hangingChars="11" w:hanging="26"/>
                    <w:jc w:val="center"/>
                  </w:pPr>
                  <w:r w:rsidRPr="00980AE5">
                    <w:rPr>
                      <w:rFonts w:hint="eastAsia"/>
                    </w:rPr>
                    <w:t>150,000</w:t>
                  </w:r>
                </w:p>
              </w:tc>
            </w:tr>
            <w:tr w:rsidR="006F28E1" w:rsidRPr="00980AE5" w:rsidTr="009C7F3D">
              <w:tc>
                <w:tcPr>
                  <w:tcW w:w="6444" w:type="dxa"/>
                </w:tcPr>
                <w:p w:rsidR="006F28E1" w:rsidRPr="00980AE5" w:rsidRDefault="006F28E1" w:rsidP="009C7F3D">
                  <w:pPr>
                    <w:pStyle w:val="a3"/>
                    <w:ind w:leftChars="0" w:left="0" w:firstLineChars="0" w:firstLine="0"/>
                  </w:pPr>
                  <w:r w:rsidRPr="00980AE5">
                    <w:rPr>
                      <w:rFonts w:hint="eastAsia"/>
                    </w:rPr>
                    <w:t>Architect</w:t>
                  </w:r>
                  <w:r w:rsidRPr="00980AE5">
                    <w:t>’</w:t>
                  </w:r>
                  <w:r w:rsidRPr="00980AE5">
                    <w:rPr>
                      <w:rFonts w:hint="eastAsia"/>
                    </w:rPr>
                    <w:t>s fees</w:t>
                  </w:r>
                </w:p>
              </w:tc>
              <w:tc>
                <w:tcPr>
                  <w:tcW w:w="1363" w:type="dxa"/>
                </w:tcPr>
                <w:p w:rsidR="006F28E1" w:rsidRPr="00980AE5" w:rsidRDefault="006F28E1" w:rsidP="009C7F3D">
                  <w:pPr>
                    <w:pStyle w:val="a3"/>
                    <w:ind w:leftChars="-11" w:left="0" w:hangingChars="11" w:hanging="26"/>
                    <w:jc w:val="center"/>
                  </w:pPr>
                  <w:r w:rsidRPr="00980AE5">
                    <w:rPr>
                      <w:rFonts w:hint="eastAsia"/>
                    </w:rPr>
                    <w:t>20,000</w:t>
                  </w:r>
                </w:p>
              </w:tc>
            </w:tr>
            <w:tr w:rsidR="006F28E1" w:rsidRPr="00980AE5" w:rsidTr="009C7F3D">
              <w:tc>
                <w:tcPr>
                  <w:tcW w:w="6444" w:type="dxa"/>
                </w:tcPr>
                <w:p w:rsidR="006F28E1" w:rsidRPr="00980AE5" w:rsidRDefault="006F28E1" w:rsidP="009C7F3D">
                  <w:pPr>
                    <w:pStyle w:val="a3"/>
                    <w:ind w:leftChars="0" w:left="0" w:firstLineChars="0" w:firstLine="0"/>
                  </w:pPr>
                  <w:r w:rsidRPr="00980AE5">
                    <w:rPr>
                      <w:rFonts w:hint="eastAsia"/>
                    </w:rPr>
                    <w:t>General overheads</w:t>
                  </w:r>
                </w:p>
              </w:tc>
              <w:tc>
                <w:tcPr>
                  <w:tcW w:w="1363" w:type="dxa"/>
                  <w:tcBorders>
                    <w:bottom w:val="single" w:sz="4" w:space="0" w:color="auto"/>
                  </w:tcBorders>
                </w:tcPr>
                <w:p w:rsidR="006F28E1" w:rsidRPr="00980AE5" w:rsidRDefault="006F28E1" w:rsidP="009C7F3D">
                  <w:pPr>
                    <w:pStyle w:val="a3"/>
                    <w:ind w:leftChars="-11" w:left="0" w:hangingChars="11" w:hanging="26"/>
                    <w:jc w:val="center"/>
                  </w:pPr>
                  <w:r w:rsidRPr="00980AE5">
                    <w:rPr>
                      <w:rFonts w:hint="eastAsia"/>
                    </w:rPr>
                    <w:t>30,000</w:t>
                  </w:r>
                </w:p>
              </w:tc>
            </w:tr>
            <w:tr w:rsidR="006F28E1" w:rsidRPr="00980AE5" w:rsidTr="009C7F3D">
              <w:tc>
                <w:tcPr>
                  <w:tcW w:w="6444" w:type="dxa"/>
                </w:tcPr>
                <w:p w:rsidR="006F28E1" w:rsidRPr="00980AE5" w:rsidRDefault="006F28E1" w:rsidP="009C7F3D">
                  <w:pPr>
                    <w:pStyle w:val="a3"/>
                    <w:ind w:leftChars="0" w:left="0" w:firstLineChars="0" w:firstLine="0"/>
                  </w:pPr>
                </w:p>
              </w:tc>
              <w:tc>
                <w:tcPr>
                  <w:tcW w:w="1363" w:type="dxa"/>
                  <w:tcBorders>
                    <w:top w:val="single" w:sz="4" w:space="0" w:color="auto"/>
                    <w:bottom w:val="double" w:sz="4" w:space="0" w:color="auto"/>
                  </w:tcBorders>
                </w:tcPr>
                <w:p w:rsidR="006F28E1" w:rsidRPr="00980AE5" w:rsidRDefault="006F28E1" w:rsidP="009C7F3D">
                  <w:pPr>
                    <w:pStyle w:val="a3"/>
                    <w:ind w:leftChars="-11" w:left="0" w:hangingChars="11" w:hanging="26"/>
                    <w:jc w:val="center"/>
                  </w:pPr>
                  <w:r w:rsidRPr="00980AE5">
                    <w:rPr>
                      <w:rFonts w:hint="eastAsia"/>
                    </w:rPr>
                    <w:t>583,000</w:t>
                  </w:r>
                </w:p>
              </w:tc>
            </w:tr>
          </w:tbl>
          <w:p w:rsidR="006F28E1" w:rsidRPr="00980AE5" w:rsidRDefault="006F28E1" w:rsidP="009C7F3D">
            <w:pPr>
              <w:pStyle w:val="a3"/>
              <w:ind w:leftChars="0" w:left="0" w:firstLineChars="0" w:firstLine="0"/>
            </w:pPr>
          </w:p>
          <w:p w:rsidR="006F28E1" w:rsidRPr="00980AE5" w:rsidRDefault="006F28E1" w:rsidP="009C7F3D">
            <w:pPr>
              <w:pStyle w:val="a3"/>
              <w:ind w:leftChars="0" w:left="0" w:firstLineChars="0" w:firstLine="0"/>
            </w:pPr>
            <w:r w:rsidRPr="00980AE5">
              <w:rPr>
                <w:rFonts w:hint="eastAsia"/>
              </w:rPr>
              <w:t xml:space="preserve">The </w:t>
            </w:r>
            <w:r w:rsidRPr="00980AE5">
              <w:t>following</w:t>
            </w:r>
            <w:r w:rsidRPr="00980AE5">
              <w:rPr>
                <w:rFonts w:hint="eastAsia"/>
              </w:rPr>
              <w:t xml:space="preserve"> information is also relevant:</w:t>
            </w:r>
          </w:p>
          <w:p w:rsidR="006F28E1" w:rsidRPr="00980AE5" w:rsidRDefault="006F28E1" w:rsidP="009C7F3D">
            <w:pPr>
              <w:pStyle w:val="a3"/>
              <w:ind w:leftChars="0" w:left="692" w:firstLineChars="0" w:hanging="692"/>
            </w:pPr>
            <w:r w:rsidRPr="00980AE5">
              <w:rPr>
                <w:rFonts w:hint="eastAsia"/>
              </w:rPr>
              <w:t>(a)</w:t>
            </w:r>
            <w:r w:rsidRPr="00980AE5">
              <w:tab/>
            </w:r>
            <w:r w:rsidRPr="00980AE5">
              <w:rPr>
                <w:rFonts w:hint="eastAsia"/>
              </w:rPr>
              <w:t>Materials costs were greater than anticipated. On investigation, it was found that materials costing $10 million had been spoiled and therefore wasted and a further $15 million was incurred as a result of faulty design work.</w:t>
            </w:r>
          </w:p>
          <w:p w:rsidR="006F28E1" w:rsidRPr="00980AE5" w:rsidRDefault="006F28E1" w:rsidP="009C7F3D">
            <w:pPr>
              <w:pStyle w:val="a3"/>
              <w:ind w:leftChars="0" w:left="692" w:firstLineChars="0" w:hanging="692"/>
            </w:pPr>
            <w:r w:rsidRPr="00980AE5">
              <w:rPr>
                <w:rFonts w:hint="eastAsia"/>
              </w:rPr>
              <w:t>(b)</w:t>
            </w:r>
            <w:r w:rsidRPr="00980AE5">
              <w:tab/>
            </w:r>
            <w:r w:rsidRPr="00980AE5">
              <w:rPr>
                <w:rFonts w:hint="eastAsia"/>
              </w:rPr>
              <w:t>As a result of these problems, work on the building ceased for a fortnight during October 2007 and it is estimated that approximately $9 million of the labour costs relate to this period.</w:t>
            </w:r>
          </w:p>
          <w:p w:rsidR="006F28E1" w:rsidRPr="00980AE5" w:rsidRDefault="006F28E1" w:rsidP="009C7F3D">
            <w:pPr>
              <w:pStyle w:val="a3"/>
              <w:ind w:leftChars="0" w:left="692" w:firstLineChars="0" w:hanging="692"/>
            </w:pPr>
            <w:r w:rsidRPr="00980AE5">
              <w:rPr>
                <w:rFonts w:hint="eastAsia"/>
              </w:rPr>
              <w:t>(c)</w:t>
            </w:r>
            <w:r w:rsidRPr="00980AE5">
              <w:tab/>
              <w:t>The building was completed on 1 July 2008 and occupied on 1 September 2009.</w:t>
            </w:r>
          </w:p>
          <w:p w:rsidR="006F28E1" w:rsidRPr="00980AE5" w:rsidRDefault="006F28E1" w:rsidP="009C7F3D">
            <w:pPr>
              <w:pStyle w:val="a3"/>
              <w:ind w:leftChars="0" w:left="692" w:firstLineChars="0" w:hanging="692"/>
            </w:pPr>
          </w:p>
          <w:p w:rsidR="006F28E1" w:rsidRPr="00980AE5" w:rsidRDefault="006F28E1" w:rsidP="009C7F3D">
            <w:pPr>
              <w:pStyle w:val="a3"/>
              <w:ind w:leftChars="0" w:left="692" w:firstLineChars="0" w:hanging="692"/>
              <w:rPr>
                <w:b/>
                <w:bCs/>
              </w:rPr>
            </w:pPr>
            <w:r w:rsidRPr="00980AE5">
              <w:rPr>
                <w:rFonts w:hint="eastAsia"/>
                <w:b/>
                <w:bCs/>
              </w:rPr>
              <w:t>Required:</w:t>
            </w:r>
          </w:p>
          <w:p w:rsidR="006F28E1" w:rsidRPr="00980AE5" w:rsidRDefault="006F28E1" w:rsidP="009C7F3D">
            <w:pPr>
              <w:pStyle w:val="a3"/>
              <w:ind w:leftChars="0" w:left="692" w:firstLineChars="0" w:hanging="692"/>
            </w:pPr>
          </w:p>
          <w:p w:rsidR="006F28E1" w:rsidRPr="00980AE5" w:rsidRDefault="006F28E1" w:rsidP="009C7F3D">
            <w:pPr>
              <w:pStyle w:val="a3"/>
              <w:ind w:leftChars="0" w:left="0" w:firstLineChars="0" w:firstLine="0"/>
            </w:pPr>
            <w:r w:rsidRPr="00980AE5">
              <w:rPr>
                <w:rFonts w:hint="eastAsia"/>
              </w:rPr>
              <w:t xml:space="preserve">You are required to </w:t>
            </w:r>
            <w:r w:rsidRPr="00980AE5">
              <w:t>calculate</w:t>
            </w:r>
            <w:r w:rsidRPr="00980AE5">
              <w:rPr>
                <w:rFonts w:hint="eastAsia"/>
              </w:rPr>
              <w:t xml:space="preserve"> the cost of the building that will be </w:t>
            </w:r>
            <w:r w:rsidRPr="00980AE5">
              <w:t>included</w:t>
            </w:r>
            <w:r w:rsidRPr="00980AE5">
              <w:rPr>
                <w:rFonts w:hint="eastAsia"/>
              </w:rPr>
              <w:t xml:space="preserve"> in tangible non-current asset additions.</w:t>
            </w:r>
          </w:p>
        </w:tc>
      </w:tr>
    </w:tbl>
    <w:p w:rsidR="00A71753" w:rsidRPr="00980AE5" w:rsidRDefault="00A71753" w:rsidP="00A71753">
      <w:pPr>
        <w:pStyle w:val="a3"/>
        <w:ind w:leftChars="0" w:left="0" w:firstLineChars="0" w:firstLine="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A71753" w:rsidRPr="00980AE5" w:rsidTr="006F28E1">
        <w:tc>
          <w:tcPr>
            <w:tcW w:w="9072" w:type="dxa"/>
          </w:tcPr>
          <w:p w:rsidR="00A71753" w:rsidRPr="00980AE5" w:rsidRDefault="00A71753" w:rsidP="009C7F3D">
            <w:pPr>
              <w:pStyle w:val="a3"/>
              <w:ind w:leftChars="0" w:left="0" w:firstLineChars="0" w:firstLine="0"/>
              <w:rPr>
                <w:b/>
                <w:bCs/>
              </w:rPr>
            </w:pPr>
            <w:r w:rsidRPr="00980AE5">
              <w:rPr>
                <w:rFonts w:hint="eastAsia"/>
                <w:b/>
                <w:bCs/>
              </w:rPr>
              <w:t>Solution:</w:t>
            </w: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tc>
      </w:tr>
    </w:tbl>
    <w:p w:rsidR="00A71753" w:rsidRPr="00980AE5" w:rsidRDefault="00A71753" w:rsidP="006F28E1">
      <w:pPr>
        <w:pStyle w:val="a3"/>
        <w:ind w:leftChars="0" w:left="0" w:firstLineChars="0" w:firstLine="0"/>
      </w:pPr>
    </w:p>
    <w:tbl>
      <w:tblPr>
        <w:tblW w:w="9072" w:type="dxa"/>
        <w:tblInd w:w="-5" w:type="dxa"/>
        <w:tblCellMar>
          <w:left w:w="28" w:type="dxa"/>
          <w:right w:w="28" w:type="dxa"/>
        </w:tblCellMar>
        <w:tblLook w:val="0000"/>
      </w:tblPr>
      <w:tblGrid>
        <w:gridCol w:w="9072"/>
      </w:tblGrid>
      <w:tr w:rsidR="006F28E1" w:rsidRPr="00980AE5" w:rsidTr="006F28E1">
        <w:tc>
          <w:tcPr>
            <w:tcW w:w="9072" w:type="dxa"/>
            <w:tcBorders>
              <w:top w:val="single" w:sz="4" w:space="0" w:color="auto"/>
              <w:left w:val="single" w:sz="4" w:space="0" w:color="auto"/>
              <w:bottom w:val="single" w:sz="4" w:space="0" w:color="auto"/>
              <w:right w:val="single" w:sz="4" w:space="0" w:color="auto"/>
            </w:tcBorders>
            <w:shd w:val="clear" w:color="auto" w:fill="E0E0E0"/>
          </w:tcPr>
          <w:p w:rsidR="006F28E1" w:rsidRPr="00980AE5" w:rsidRDefault="006F28E1" w:rsidP="009C7F3D">
            <w:pPr>
              <w:pStyle w:val="1"/>
              <w:rPr>
                <w:rFonts w:ascii="Times New Roman" w:hAnsi="Times New Roman" w:cs="Times New Roman"/>
                <w:sz w:val="24"/>
              </w:rPr>
            </w:pPr>
            <w:r w:rsidRPr="00980AE5">
              <w:rPr>
                <w:rFonts w:ascii="Times New Roman" w:hAnsi="Times New Roman" w:cs="Times New Roman"/>
                <w:sz w:val="24"/>
              </w:rPr>
              <w:t>Question</w:t>
            </w:r>
            <w:r w:rsidRPr="00980AE5">
              <w:rPr>
                <w:rFonts w:ascii="Times New Roman" w:hAnsi="Times New Roman" w:cs="Times New Roman" w:hint="eastAsia"/>
                <w:sz w:val="24"/>
              </w:rPr>
              <w:t xml:space="preserve"> 3</w:t>
            </w:r>
          </w:p>
        </w:tc>
      </w:tr>
      <w:tr w:rsidR="006F28E1" w:rsidRPr="00980AE5" w:rsidTr="006F28E1">
        <w:tc>
          <w:tcPr>
            <w:tcW w:w="9072" w:type="dxa"/>
            <w:tcBorders>
              <w:top w:val="single" w:sz="4" w:space="0" w:color="auto"/>
              <w:left w:val="single" w:sz="4" w:space="0" w:color="auto"/>
              <w:bottom w:val="single" w:sz="4" w:space="0" w:color="auto"/>
              <w:right w:val="single" w:sz="4" w:space="0" w:color="auto"/>
            </w:tcBorders>
          </w:tcPr>
          <w:p w:rsidR="006F28E1" w:rsidRPr="00980AE5" w:rsidRDefault="006F28E1" w:rsidP="009C7F3D">
            <w:pPr>
              <w:tabs>
                <w:tab w:val="right" w:pos="9000"/>
              </w:tabs>
              <w:jc w:val="both"/>
              <w:rPr>
                <w:sz w:val="22"/>
                <w:lang w:eastAsia="zh-HK"/>
              </w:rPr>
            </w:pPr>
            <w:r w:rsidRPr="00980AE5">
              <w:rPr>
                <w:rFonts w:hint="eastAsia"/>
                <w:sz w:val="22"/>
                <w:szCs w:val="22"/>
                <w:lang w:eastAsia="zh-HK"/>
              </w:rPr>
              <w:t xml:space="preserve">Answer the following questions with reference to HKAS 16 </w:t>
            </w:r>
            <w:r w:rsidRPr="00980AE5">
              <w:rPr>
                <w:sz w:val="22"/>
                <w:szCs w:val="22"/>
                <w:lang w:eastAsia="zh-HK"/>
              </w:rPr>
              <w:t>“</w:t>
            </w:r>
            <w:r w:rsidRPr="00980AE5">
              <w:rPr>
                <w:rFonts w:hint="eastAsia"/>
                <w:sz w:val="22"/>
                <w:szCs w:val="22"/>
                <w:lang w:eastAsia="zh-HK"/>
              </w:rPr>
              <w:t>Property, Plant and Equipment</w:t>
            </w:r>
            <w:r w:rsidRPr="00980AE5">
              <w:rPr>
                <w:sz w:val="22"/>
                <w:szCs w:val="22"/>
                <w:lang w:eastAsia="zh-HK"/>
              </w:rPr>
              <w:t>”</w:t>
            </w:r>
            <w:r w:rsidRPr="00980AE5">
              <w:rPr>
                <w:rFonts w:hint="eastAsia"/>
                <w:sz w:val="22"/>
                <w:szCs w:val="22"/>
                <w:lang w:eastAsia="zh-HK"/>
              </w:rPr>
              <w:t>.</w:t>
            </w:r>
          </w:p>
          <w:p w:rsidR="006F28E1" w:rsidRPr="00980AE5" w:rsidRDefault="006F28E1" w:rsidP="009C7F3D">
            <w:pPr>
              <w:tabs>
                <w:tab w:val="right" w:pos="9000"/>
              </w:tabs>
              <w:ind w:left="540" w:hanging="541"/>
              <w:jc w:val="both"/>
              <w:rPr>
                <w:sz w:val="22"/>
                <w:lang w:eastAsia="zh-HK"/>
              </w:rPr>
            </w:pPr>
          </w:p>
          <w:p w:rsidR="006F28E1" w:rsidRPr="00980AE5" w:rsidRDefault="006F28E1" w:rsidP="009C7F3D">
            <w:pPr>
              <w:tabs>
                <w:tab w:val="right" w:pos="9000"/>
              </w:tabs>
              <w:ind w:left="539" w:hanging="539"/>
              <w:jc w:val="both"/>
              <w:rPr>
                <w:sz w:val="22"/>
                <w:lang w:eastAsia="zh-HK"/>
              </w:rPr>
            </w:pPr>
            <w:r w:rsidRPr="00980AE5">
              <w:rPr>
                <w:rFonts w:hint="eastAsia"/>
                <w:sz w:val="22"/>
                <w:szCs w:val="22"/>
                <w:lang w:eastAsia="zh-HK"/>
              </w:rPr>
              <w:t>(a)</w:t>
            </w:r>
            <w:r w:rsidRPr="00980AE5">
              <w:rPr>
                <w:sz w:val="22"/>
                <w:szCs w:val="22"/>
                <w:lang w:eastAsia="zh-HK"/>
              </w:rPr>
              <w:tab/>
            </w:r>
            <w:r w:rsidRPr="00980AE5">
              <w:rPr>
                <w:rFonts w:hint="eastAsia"/>
                <w:sz w:val="22"/>
                <w:szCs w:val="22"/>
                <w:lang w:eastAsia="zh-HK"/>
              </w:rPr>
              <w:t>Explain:</w:t>
            </w:r>
          </w:p>
          <w:p w:rsidR="006F28E1" w:rsidRPr="00980AE5" w:rsidRDefault="006F28E1" w:rsidP="006F28E1">
            <w:pPr>
              <w:tabs>
                <w:tab w:val="right" w:pos="9016"/>
              </w:tabs>
              <w:ind w:left="1095" w:hanging="541"/>
              <w:jc w:val="both"/>
              <w:rPr>
                <w:sz w:val="22"/>
                <w:lang w:eastAsia="zh-HK"/>
              </w:rPr>
            </w:pPr>
            <w:r w:rsidRPr="00980AE5">
              <w:rPr>
                <w:rFonts w:hint="eastAsia"/>
                <w:sz w:val="22"/>
                <w:szCs w:val="22"/>
                <w:lang w:eastAsia="zh-HK"/>
              </w:rPr>
              <w:t>(i)</w:t>
            </w:r>
            <w:r w:rsidRPr="00980AE5">
              <w:rPr>
                <w:sz w:val="22"/>
                <w:szCs w:val="22"/>
                <w:lang w:eastAsia="zh-HK"/>
              </w:rPr>
              <w:tab/>
            </w:r>
            <w:r w:rsidRPr="00980AE5">
              <w:rPr>
                <w:rFonts w:hint="eastAsia"/>
                <w:sz w:val="22"/>
                <w:szCs w:val="22"/>
                <w:lang w:eastAsia="zh-HK"/>
              </w:rPr>
              <w:t>the meaning of property, plant and equipment and the criteria for recognition of property, plant and equipment as an asset; and</w:t>
            </w:r>
            <w:r w:rsidRPr="00980AE5">
              <w:rPr>
                <w:rFonts w:hint="eastAsia"/>
                <w:sz w:val="22"/>
                <w:szCs w:val="22"/>
                <w:lang w:eastAsia="zh-HK"/>
              </w:rPr>
              <w:tab/>
              <w:t>(4 marks)</w:t>
            </w:r>
          </w:p>
          <w:p w:rsidR="006F28E1" w:rsidRPr="00980AE5" w:rsidRDefault="006F28E1" w:rsidP="006F28E1">
            <w:pPr>
              <w:tabs>
                <w:tab w:val="right" w:pos="9016"/>
              </w:tabs>
              <w:ind w:left="1095" w:hanging="541"/>
              <w:jc w:val="both"/>
              <w:rPr>
                <w:sz w:val="22"/>
                <w:lang w:eastAsia="zh-HK"/>
              </w:rPr>
            </w:pPr>
            <w:r w:rsidRPr="00980AE5">
              <w:rPr>
                <w:rFonts w:hint="eastAsia"/>
                <w:sz w:val="22"/>
                <w:szCs w:val="22"/>
                <w:lang w:eastAsia="zh-HK"/>
              </w:rPr>
              <w:t>(ii)</w:t>
            </w:r>
            <w:r w:rsidRPr="00980AE5">
              <w:rPr>
                <w:sz w:val="22"/>
                <w:szCs w:val="22"/>
                <w:lang w:eastAsia="zh-HK"/>
              </w:rPr>
              <w:tab/>
            </w:r>
            <w:r w:rsidRPr="00980AE5">
              <w:rPr>
                <w:rFonts w:hint="eastAsia"/>
                <w:sz w:val="22"/>
                <w:szCs w:val="22"/>
                <w:lang w:eastAsia="zh-HK"/>
              </w:rPr>
              <w:t>how the initial cost of property, plant and equipment should be measured.</w:t>
            </w:r>
            <w:r w:rsidRPr="00980AE5">
              <w:rPr>
                <w:rFonts w:hint="eastAsia"/>
                <w:sz w:val="22"/>
                <w:szCs w:val="22"/>
                <w:lang w:eastAsia="zh-HK"/>
              </w:rPr>
              <w:tab/>
            </w:r>
          </w:p>
          <w:p w:rsidR="006F28E1" w:rsidRPr="00980AE5" w:rsidRDefault="006F28E1" w:rsidP="006F28E1">
            <w:pPr>
              <w:tabs>
                <w:tab w:val="right" w:pos="9016"/>
              </w:tabs>
              <w:ind w:left="1095" w:hanging="541"/>
              <w:jc w:val="both"/>
              <w:rPr>
                <w:sz w:val="22"/>
                <w:lang w:eastAsia="zh-HK"/>
              </w:rPr>
            </w:pPr>
            <w:r w:rsidRPr="00980AE5">
              <w:rPr>
                <w:sz w:val="22"/>
                <w:szCs w:val="22"/>
                <w:lang w:eastAsia="zh-HK"/>
              </w:rPr>
              <w:tab/>
            </w:r>
            <w:r w:rsidRPr="00980AE5">
              <w:rPr>
                <w:rFonts w:hint="eastAsia"/>
                <w:sz w:val="22"/>
                <w:szCs w:val="22"/>
                <w:lang w:eastAsia="zh-HK"/>
              </w:rPr>
              <w:tab/>
              <w:t>(4 marks)</w:t>
            </w:r>
          </w:p>
          <w:p w:rsidR="006F28E1" w:rsidRPr="00980AE5" w:rsidRDefault="006F28E1" w:rsidP="009C7F3D">
            <w:pPr>
              <w:tabs>
                <w:tab w:val="right" w:pos="9000"/>
              </w:tabs>
              <w:ind w:left="539" w:hanging="539"/>
              <w:jc w:val="both"/>
              <w:rPr>
                <w:sz w:val="22"/>
                <w:lang w:eastAsia="zh-HK"/>
              </w:rPr>
            </w:pPr>
            <w:r w:rsidRPr="00980AE5">
              <w:rPr>
                <w:rFonts w:hint="eastAsia"/>
                <w:sz w:val="22"/>
                <w:szCs w:val="22"/>
                <w:lang w:eastAsia="zh-HK"/>
              </w:rPr>
              <w:t>(b)</w:t>
            </w:r>
            <w:r w:rsidRPr="00980AE5">
              <w:rPr>
                <w:sz w:val="22"/>
                <w:szCs w:val="22"/>
                <w:lang w:eastAsia="zh-HK"/>
              </w:rPr>
              <w:tab/>
            </w:r>
            <w:r w:rsidRPr="00980AE5">
              <w:rPr>
                <w:rFonts w:hint="eastAsia"/>
                <w:sz w:val="22"/>
                <w:szCs w:val="22"/>
                <w:lang w:eastAsia="zh-HK"/>
              </w:rPr>
              <w:t xml:space="preserve">The following schedule of the movement of plant has been drafted for Hanford </w:t>
            </w:r>
            <w:r w:rsidR="00810E62">
              <w:rPr>
                <w:rFonts w:hint="eastAsia"/>
                <w:sz w:val="22"/>
                <w:szCs w:val="22"/>
                <w:lang w:eastAsia="zh-HK"/>
              </w:rPr>
              <w:t>Ltd the year to 31 December 2016</w:t>
            </w:r>
            <w:r w:rsidRPr="00980AE5">
              <w:rPr>
                <w:rFonts w:hint="eastAsia"/>
                <w:sz w:val="22"/>
                <w:szCs w:val="22"/>
                <w:lang w:eastAsia="zh-HK"/>
              </w:rPr>
              <w:t>:</w:t>
            </w:r>
          </w:p>
          <w:tbl>
            <w:tblPr>
              <w:tblW w:w="0" w:type="auto"/>
              <w:tblInd w:w="528" w:type="dxa"/>
              <w:tblLook w:val="01E0"/>
            </w:tblPr>
            <w:tblGrid>
              <w:gridCol w:w="3770"/>
              <w:gridCol w:w="1642"/>
              <w:gridCol w:w="1732"/>
            </w:tblGrid>
            <w:tr w:rsidR="006F28E1" w:rsidRPr="00980AE5" w:rsidTr="009C7F3D">
              <w:tc>
                <w:tcPr>
                  <w:tcW w:w="3770" w:type="dxa"/>
                  <w:tcMar>
                    <w:left w:w="57" w:type="dxa"/>
                    <w:right w:w="57" w:type="dxa"/>
                  </w:tcMar>
                </w:tcPr>
                <w:p w:rsidR="006F28E1" w:rsidRPr="00980AE5" w:rsidRDefault="006F28E1" w:rsidP="009C7F3D">
                  <w:pPr>
                    <w:tabs>
                      <w:tab w:val="right" w:pos="9000"/>
                    </w:tabs>
                    <w:jc w:val="both"/>
                    <w:rPr>
                      <w:sz w:val="22"/>
                      <w:lang w:eastAsia="zh-HK"/>
                    </w:rPr>
                  </w:pPr>
                </w:p>
              </w:tc>
              <w:tc>
                <w:tcPr>
                  <w:tcW w:w="1642"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Cost</w:t>
                  </w:r>
                </w:p>
              </w:tc>
              <w:tc>
                <w:tcPr>
                  <w:tcW w:w="1732"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Depreciation</w:t>
                  </w:r>
                </w:p>
              </w:tc>
            </w:tr>
            <w:tr w:rsidR="006F28E1" w:rsidRPr="00980AE5" w:rsidTr="009C7F3D">
              <w:tc>
                <w:tcPr>
                  <w:tcW w:w="3770" w:type="dxa"/>
                  <w:tcMar>
                    <w:left w:w="57" w:type="dxa"/>
                    <w:right w:w="57" w:type="dxa"/>
                  </w:tcMar>
                </w:tcPr>
                <w:p w:rsidR="006F28E1" w:rsidRPr="00980AE5" w:rsidRDefault="006F28E1" w:rsidP="009C7F3D">
                  <w:pPr>
                    <w:tabs>
                      <w:tab w:val="right" w:pos="9000"/>
                    </w:tabs>
                    <w:jc w:val="both"/>
                    <w:rPr>
                      <w:sz w:val="22"/>
                      <w:lang w:eastAsia="zh-HK"/>
                    </w:rPr>
                  </w:pPr>
                </w:p>
              </w:tc>
              <w:tc>
                <w:tcPr>
                  <w:tcW w:w="1642"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w:t>
                  </w:r>
                  <w:r w:rsidRPr="00980AE5">
                    <w:rPr>
                      <w:sz w:val="22"/>
                      <w:szCs w:val="22"/>
                      <w:lang w:eastAsia="zh-HK"/>
                    </w:rPr>
                    <w:t>’</w:t>
                  </w:r>
                  <w:r w:rsidRPr="00980AE5">
                    <w:rPr>
                      <w:rFonts w:hint="eastAsia"/>
                      <w:sz w:val="22"/>
                      <w:szCs w:val="22"/>
                      <w:lang w:eastAsia="zh-HK"/>
                    </w:rPr>
                    <w:t>000</w:t>
                  </w:r>
                </w:p>
              </w:tc>
              <w:tc>
                <w:tcPr>
                  <w:tcW w:w="1732"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w:t>
                  </w:r>
                  <w:r w:rsidRPr="00980AE5">
                    <w:rPr>
                      <w:sz w:val="22"/>
                      <w:szCs w:val="22"/>
                      <w:lang w:eastAsia="zh-HK"/>
                    </w:rPr>
                    <w:t>’</w:t>
                  </w:r>
                  <w:r w:rsidRPr="00980AE5">
                    <w:rPr>
                      <w:rFonts w:hint="eastAsia"/>
                      <w:sz w:val="22"/>
                      <w:szCs w:val="22"/>
                      <w:lang w:eastAsia="zh-HK"/>
                    </w:rPr>
                    <w:t>000</w:t>
                  </w:r>
                </w:p>
              </w:tc>
            </w:tr>
            <w:tr w:rsidR="006F28E1" w:rsidRPr="00980AE5" w:rsidTr="009C7F3D">
              <w:tc>
                <w:tcPr>
                  <w:tcW w:w="3770" w:type="dxa"/>
                  <w:tcMar>
                    <w:left w:w="57" w:type="dxa"/>
                    <w:right w:w="57" w:type="dxa"/>
                  </w:tcMar>
                </w:tcPr>
                <w:p w:rsidR="006F28E1" w:rsidRPr="00980AE5" w:rsidRDefault="006F28E1" w:rsidP="009C7F3D">
                  <w:pPr>
                    <w:tabs>
                      <w:tab w:val="right" w:pos="9000"/>
                    </w:tabs>
                    <w:jc w:val="both"/>
                    <w:rPr>
                      <w:sz w:val="22"/>
                      <w:lang w:eastAsia="zh-HK"/>
                    </w:rPr>
                  </w:pPr>
                  <w:r w:rsidRPr="00980AE5">
                    <w:rPr>
                      <w:rFonts w:hint="eastAsia"/>
                      <w:sz w:val="22"/>
                      <w:szCs w:val="22"/>
                      <w:lang w:eastAsia="zh-HK"/>
                    </w:rPr>
                    <w:t xml:space="preserve">Balance at 1 January </w:t>
                  </w:r>
                  <w:r w:rsidR="00810E62">
                    <w:rPr>
                      <w:rFonts w:hint="eastAsia"/>
                      <w:sz w:val="22"/>
                      <w:szCs w:val="22"/>
                      <w:lang w:eastAsia="zh-HK"/>
                    </w:rPr>
                    <w:t>2016</w:t>
                  </w:r>
                </w:p>
              </w:tc>
              <w:tc>
                <w:tcPr>
                  <w:tcW w:w="1642"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1,624</w:t>
                  </w:r>
                </w:p>
              </w:tc>
              <w:tc>
                <w:tcPr>
                  <w:tcW w:w="1732"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650</w:t>
                  </w:r>
                </w:p>
              </w:tc>
            </w:tr>
            <w:tr w:rsidR="006F28E1" w:rsidRPr="00980AE5" w:rsidTr="009C7F3D">
              <w:tc>
                <w:tcPr>
                  <w:tcW w:w="3770" w:type="dxa"/>
                  <w:tcMar>
                    <w:left w:w="57" w:type="dxa"/>
                    <w:right w:w="57" w:type="dxa"/>
                  </w:tcMar>
                </w:tcPr>
                <w:p w:rsidR="006F28E1" w:rsidRPr="00980AE5" w:rsidRDefault="006F28E1" w:rsidP="009C7F3D">
                  <w:pPr>
                    <w:tabs>
                      <w:tab w:val="right" w:pos="9000"/>
                    </w:tabs>
                    <w:jc w:val="both"/>
                    <w:rPr>
                      <w:sz w:val="22"/>
                      <w:lang w:eastAsia="zh-HK"/>
                    </w:rPr>
                  </w:pPr>
                  <w:r w:rsidRPr="00980AE5">
                    <w:rPr>
                      <w:rFonts w:hint="eastAsia"/>
                      <w:sz w:val="22"/>
                      <w:szCs w:val="22"/>
                      <w:lang w:eastAsia="zh-HK"/>
                    </w:rPr>
                    <w:t>Additions at cost (note 1)</w:t>
                  </w:r>
                </w:p>
              </w:tc>
              <w:tc>
                <w:tcPr>
                  <w:tcW w:w="1642"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460</w:t>
                  </w:r>
                </w:p>
              </w:tc>
              <w:tc>
                <w:tcPr>
                  <w:tcW w:w="1732" w:type="dxa"/>
                  <w:tcMar>
                    <w:left w:w="57" w:type="dxa"/>
                    <w:right w:w="57" w:type="dxa"/>
                  </w:tcMar>
                </w:tcPr>
                <w:p w:rsidR="006F28E1" w:rsidRPr="00980AE5" w:rsidRDefault="006F28E1" w:rsidP="009C7F3D">
                  <w:pPr>
                    <w:tabs>
                      <w:tab w:val="right" w:pos="9000"/>
                    </w:tabs>
                    <w:jc w:val="center"/>
                    <w:rPr>
                      <w:sz w:val="22"/>
                      <w:lang w:eastAsia="zh-HK"/>
                    </w:rPr>
                  </w:pPr>
                </w:p>
              </w:tc>
            </w:tr>
            <w:tr w:rsidR="006F28E1" w:rsidRPr="00980AE5" w:rsidTr="009C7F3D">
              <w:tc>
                <w:tcPr>
                  <w:tcW w:w="3770" w:type="dxa"/>
                  <w:tcMar>
                    <w:left w:w="57" w:type="dxa"/>
                    <w:right w:w="57" w:type="dxa"/>
                  </w:tcMar>
                </w:tcPr>
                <w:p w:rsidR="006F28E1" w:rsidRPr="00980AE5" w:rsidRDefault="006F28E1" w:rsidP="009C7F3D">
                  <w:pPr>
                    <w:tabs>
                      <w:tab w:val="right" w:pos="9000"/>
                    </w:tabs>
                    <w:jc w:val="both"/>
                    <w:rPr>
                      <w:sz w:val="22"/>
                      <w:lang w:eastAsia="zh-HK"/>
                    </w:rPr>
                  </w:pPr>
                  <w:r w:rsidRPr="00980AE5">
                    <w:rPr>
                      <w:rFonts w:hint="eastAsia"/>
                      <w:sz w:val="22"/>
                      <w:szCs w:val="22"/>
                      <w:lang w:eastAsia="zh-HK"/>
                    </w:rPr>
                    <w:t>Depreciation for the year</w:t>
                  </w:r>
                </w:p>
              </w:tc>
              <w:tc>
                <w:tcPr>
                  <w:tcW w:w="1642" w:type="dxa"/>
                  <w:tcMar>
                    <w:left w:w="57" w:type="dxa"/>
                    <w:right w:w="57" w:type="dxa"/>
                  </w:tcMar>
                </w:tcPr>
                <w:p w:rsidR="006F28E1" w:rsidRPr="00980AE5" w:rsidRDefault="006F28E1" w:rsidP="009C7F3D">
                  <w:pPr>
                    <w:tabs>
                      <w:tab w:val="right" w:pos="9000"/>
                    </w:tabs>
                    <w:jc w:val="center"/>
                    <w:rPr>
                      <w:sz w:val="22"/>
                      <w:lang w:eastAsia="zh-HK"/>
                    </w:rPr>
                  </w:pPr>
                </w:p>
              </w:tc>
              <w:tc>
                <w:tcPr>
                  <w:tcW w:w="1732"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396.8</w:t>
                  </w:r>
                </w:p>
              </w:tc>
            </w:tr>
            <w:tr w:rsidR="006F28E1" w:rsidRPr="00980AE5" w:rsidTr="009C7F3D">
              <w:tc>
                <w:tcPr>
                  <w:tcW w:w="3770" w:type="dxa"/>
                  <w:tcMar>
                    <w:left w:w="57" w:type="dxa"/>
                    <w:right w:w="57" w:type="dxa"/>
                  </w:tcMar>
                </w:tcPr>
                <w:p w:rsidR="006F28E1" w:rsidRPr="00980AE5" w:rsidRDefault="006F28E1" w:rsidP="009C7F3D">
                  <w:pPr>
                    <w:tabs>
                      <w:tab w:val="right" w:pos="9000"/>
                    </w:tabs>
                    <w:jc w:val="both"/>
                    <w:rPr>
                      <w:sz w:val="22"/>
                      <w:lang w:eastAsia="zh-HK"/>
                    </w:rPr>
                  </w:pPr>
                  <w:r w:rsidRPr="00980AE5">
                    <w:rPr>
                      <w:rFonts w:hint="eastAsia"/>
                      <w:sz w:val="22"/>
                      <w:szCs w:val="22"/>
                      <w:lang w:eastAsia="zh-HK"/>
                    </w:rPr>
                    <w:t>Disposal (note 2)</w:t>
                  </w:r>
                </w:p>
              </w:tc>
              <w:tc>
                <w:tcPr>
                  <w:tcW w:w="1642" w:type="dxa"/>
                  <w:tcBorders>
                    <w:bottom w:val="single" w:sz="4" w:space="0" w:color="auto"/>
                  </w:tcBorders>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(100)</w:t>
                  </w:r>
                </w:p>
              </w:tc>
              <w:tc>
                <w:tcPr>
                  <w:tcW w:w="1732" w:type="dxa"/>
                  <w:tcBorders>
                    <w:bottom w:val="single" w:sz="4" w:space="0" w:color="auto"/>
                  </w:tcBorders>
                  <w:tcMar>
                    <w:left w:w="57" w:type="dxa"/>
                    <w:right w:w="57" w:type="dxa"/>
                  </w:tcMar>
                </w:tcPr>
                <w:p w:rsidR="006F28E1" w:rsidRPr="00980AE5" w:rsidRDefault="006F28E1" w:rsidP="009C7F3D">
                  <w:pPr>
                    <w:tabs>
                      <w:tab w:val="right" w:pos="9000"/>
                    </w:tabs>
                    <w:jc w:val="center"/>
                    <w:rPr>
                      <w:sz w:val="22"/>
                      <w:lang w:eastAsia="zh-HK"/>
                    </w:rPr>
                  </w:pPr>
                </w:p>
              </w:tc>
            </w:tr>
            <w:tr w:rsidR="006F28E1" w:rsidRPr="00980AE5" w:rsidTr="009C7F3D">
              <w:tc>
                <w:tcPr>
                  <w:tcW w:w="3770" w:type="dxa"/>
                  <w:tcMar>
                    <w:left w:w="57" w:type="dxa"/>
                    <w:right w:w="57" w:type="dxa"/>
                  </w:tcMar>
                </w:tcPr>
                <w:p w:rsidR="006F28E1" w:rsidRPr="00980AE5" w:rsidRDefault="00810E62" w:rsidP="009C7F3D">
                  <w:pPr>
                    <w:tabs>
                      <w:tab w:val="right" w:pos="9000"/>
                    </w:tabs>
                    <w:jc w:val="both"/>
                    <w:rPr>
                      <w:sz w:val="22"/>
                      <w:lang w:eastAsia="zh-HK"/>
                    </w:rPr>
                  </w:pPr>
                  <w:r>
                    <w:rPr>
                      <w:rFonts w:hint="eastAsia"/>
                      <w:sz w:val="22"/>
                      <w:szCs w:val="22"/>
                      <w:lang w:eastAsia="zh-HK"/>
                    </w:rPr>
                    <w:t>Balance at 31 December 2016</w:t>
                  </w:r>
                </w:p>
              </w:tc>
              <w:tc>
                <w:tcPr>
                  <w:tcW w:w="1642" w:type="dxa"/>
                  <w:tcBorders>
                    <w:top w:val="single" w:sz="4" w:space="0" w:color="auto"/>
                    <w:bottom w:val="double" w:sz="4" w:space="0" w:color="auto"/>
                  </w:tcBorders>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1,984</w:t>
                  </w:r>
                </w:p>
              </w:tc>
              <w:tc>
                <w:tcPr>
                  <w:tcW w:w="1732" w:type="dxa"/>
                  <w:tcBorders>
                    <w:top w:val="single" w:sz="4" w:space="0" w:color="auto"/>
                    <w:bottom w:val="double" w:sz="4" w:space="0" w:color="auto"/>
                  </w:tcBorders>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1,046.8</w:t>
                  </w:r>
                </w:p>
              </w:tc>
            </w:tr>
          </w:tbl>
          <w:p w:rsidR="006F28E1" w:rsidRPr="00980AE5" w:rsidRDefault="006F28E1" w:rsidP="009C7F3D">
            <w:pPr>
              <w:tabs>
                <w:tab w:val="right" w:pos="9000"/>
              </w:tabs>
              <w:jc w:val="both"/>
              <w:rPr>
                <w:sz w:val="22"/>
              </w:rPr>
            </w:pPr>
          </w:p>
          <w:p w:rsidR="006F28E1" w:rsidRDefault="006F28E1" w:rsidP="009C7F3D">
            <w:pPr>
              <w:tabs>
                <w:tab w:val="right" w:pos="9000"/>
              </w:tabs>
              <w:ind w:left="528"/>
              <w:jc w:val="both"/>
              <w:rPr>
                <w:sz w:val="22"/>
              </w:rPr>
            </w:pPr>
            <w:r w:rsidRPr="00980AE5">
              <w:rPr>
                <w:rFonts w:hint="eastAsia"/>
                <w:sz w:val="22"/>
                <w:szCs w:val="22"/>
                <w:lang w:eastAsia="zh-HK"/>
              </w:rPr>
              <w:t>Notes:</w:t>
            </w:r>
          </w:p>
          <w:p w:rsidR="00FC5204" w:rsidRPr="00980AE5" w:rsidRDefault="00FC5204" w:rsidP="009C7F3D">
            <w:pPr>
              <w:tabs>
                <w:tab w:val="right" w:pos="9000"/>
              </w:tabs>
              <w:ind w:left="528"/>
              <w:jc w:val="both"/>
              <w:rPr>
                <w:sz w:val="22"/>
              </w:rPr>
            </w:pPr>
          </w:p>
          <w:p w:rsidR="006F28E1" w:rsidRPr="00980AE5" w:rsidRDefault="006F28E1" w:rsidP="009C7F3D">
            <w:pPr>
              <w:tabs>
                <w:tab w:val="right" w:pos="9000"/>
              </w:tabs>
              <w:ind w:leftChars="231" w:left="1093" w:hangingChars="245" w:hanging="539"/>
              <w:jc w:val="both"/>
              <w:rPr>
                <w:sz w:val="22"/>
                <w:lang w:eastAsia="zh-HK"/>
              </w:rPr>
            </w:pPr>
            <w:r w:rsidRPr="00980AE5">
              <w:rPr>
                <w:rFonts w:hint="eastAsia"/>
                <w:sz w:val="22"/>
                <w:szCs w:val="22"/>
                <w:lang w:eastAsia="zh-HK"/>
              </w:rPr>
              <w:lastRenderedPageBreak/>
              <w:t>(1)</w:t>
            </w:r>
            <w:r w:rsidRPr="00980AE5">
              <w:rPr>
                <w:sz w:val="22"/>
                <w:szCs w:val="22"/>
                <w:lang w:eastAsia="zh-HK"/>
              </w:rPr>
              <w:tab/>
            </w:r>
            <w:r w:rsidRPr="00980AE5">
              <w:rPr>
                <w:rFonts w:hint="eastAsia"/>
                <w:sz w:val="22"/>
                <w:szCs w:val="22"/>
                <w:lang w:eastAsia="zh-HK"/>
              </w:rPr>
              <w:t>The addition to plan is made up of the following:</w:t>
            </w:r>
          </w:p>
          <w:p w:rsidR="006F28E1" w:rsidRPr="00980AE5" w:rsidRDefault="006F28E1" w:rsidP="009C7F3D">
            <w:pPr>
              <w:tabs>
                <w:tab w:val="right" w:pos="9000"/>
              </w:tabs>
              <w:jc w:val="both"/>
              <w:rPr>
                <w:sz w:val="22"/>
                <w:lang w:eastAsia="zh-HK"/>
              </w:rPr>
            </w:pPr>
          </w:p>
          <w:tbl>
            <w:tblPr>
              <w:tblW w:w="0" w:type="auto"/>
              <w:tblInd w:w="528" w:type="dxa"/>
              <w:tblLook w:val="01E0"/>
            </w:tblPr>
            <w:tblGrid>
              <w:gridCol w:w="3862"/>
              <w:gridCol w:w="1641"/>
              <w:gridCol w:w="1641"/>
            </w:tblGrid>
            <w:tr w:rsidR="006F28E1" w:rsidRPr="00980AE5" w:rsidTr="009C7F3D">
              <w:tc>
                <w:tcPr>
                  <w:tcW w:w="3862" w:type="dxa"/>
                  <w:tcMar>
                    <w:left w:w="57" w:type="dxa"/>
                    <w:right w:w="57" w:type="dxa"/>
                  </w:tcMar>
                </w:tcPr>
                <w:p w:rsidR="006F28E1" w:rsidRPr="00980AE5" w:rsidRDefault="006F28E1" w:rsidP="009C7F3D">
                  <w:pPr>
                    <w:tabs>
                      <w:tab w:val="right" w:pos="9000"/>
                    </w:tabs>
                    <w:jc w:val="both"/>
                    <w:rPr>
                      <w:sz w:val="22"/>
                      <w:lang w:eastAsia="zh-HK"/>
                    </w:rPr>
                  </w:pPr>
                </w:p>
              </w:tc>
              <w:tc>
                <w:tcPr>
                  <w:tcW w:w="1641"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w:t>
                  </w:r>
                  <w:r w:rsidRPr="00980AE5">
                    <w:rPr>
                      <w:sz w:val="22"/>
                      <w:szCs w:val="22"/>
                      <w:lang w:eastAsia="zh-HK"/>
                    </w:rPr>
                    <w:t>’</w:t>
                  </w:r>
                  <w:r w:rsidRPr="00980AE5">
                    <w:rPr>
                      <w:rFonts w:hint="eastAsia"/>
                      <w:sz w:val="22"/>
                      <w:szCs w:val="22"/>
                      <w:lang w:eastAsia="zh-HK"/>
                    </w:rPr>
                    <w:t>000</w:t>
                  </w:r>
                </w:p>
              </w:tc>
              <w:tc>
                <w:tcPr>
                  <w:tcW w:w="1641"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w:t>
                  </w:r>
                  <w:r w:rsidRPr="00980AE5">
                    <w:rPr>
                      <w:sz w:val="22"/>
                      <w:szCs w:val="22"/>
                      <w:lang w:eastAsia="zh-HK"/>
                    </w:rPr>
                    <w:t>’</w:t>
                  </w:r>
                  <w:r w:rsidRPr="00980AE5">
                    <w:rPr>
                      <w:rFonts w:hint="eastAsia"/>
                      <w:sz w:val="22"/>
                      <w:szCs w:val="22"/>
                      <w:lang w:eastAsia="zh-HK"/>
                    </w:rPr>
                    <w:t>000</w:t>
                  </w:r>
                </w:p>
              </w:tc>
            </w:tr>
            <w:tr w:rsidR="006F28E1" w:rsidRPr="00980AE5" w:rsidTr="009C7F3D">
              <w:tc>
                <w:tcPr>
                  <w:tcW w:w="3862" w:type="dxa"/>
                  <w:tcMar>
                    <w:left w:w="57" w:type="dxa"/>
                    <w:right w:w="57" w:type="dxa"/>
                  </w:tcMar>
                </w:tcPr>
                <w:p w:rsidR="006F28E1" w:rsidRPr="00980AE5" w:rsidRDefault="006F28E1" w:rsidP="009C7F3D">
                  <w:pPr>
                    <w:tabs>
                      <w:tab w:val="right" w:pos="9000"/>
                    </w:tabs>
                    <w:jc w:val="both"/>
                    <w:rPr>
                      <w:sz w:val="22"/>
                      <w:lang w:eastAsia="zh-HK"/>
                    </w:rPr>
                  </w:pPr>
                  <w:r w:rsidRPr="00980AE5">
                    <w:rPr>
                      <w:rFonts w:hint="eastAsia"/>
                      <w:sz w:val="22"/>
                      <w:szCs w:val="22"/>
                      <w:lang w:eastAsia="zh-HK"/>
                    </w:rPr>
                    <w:t>Basic list price of plant</w:t>
                  </w:r>
                </w:p>
              </w:tc>
              <w:tc>
                <w:tcPr>
                  <w:tcW w:w="1641"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420</w:t>
                  </w:r>
                </w:p>
              </w:tc>
              <w:tc>
                <w:tcPr>
                  <w:tcW w:w="1641" w:type="dxa"/>
                  <w:tcMar>
                    <w:left w:w="57" w:type="dxa"/>
                    <w:right w:w="57" w:type="dxa"/>
                  </w:tcMar>
                </w:tcPr>
                <w:p w:rsidR="006F28E1" w:rsidRPr="00980AE5" w:rsidRDefault="006F28E1" w:rsidP="009C7F3D">
                  <w:pPr>
                    <w:tabs>
                      <w:tab w:val="right" w:pos="9000"/>
                    </w:tabs>
                    <w:jc w:val="center"/>
                    <w:rPr>
                      <w:sz w:val="22"/>
                      <w:lang w:eastAsia="zh-HK"/>
                    </w:rPr>
                  </w:pPr>
                </w:p>
              </w:tc>
            </w:tr>
            <w:tr w:rsidR="006F28E1" w:rsidRPr="00980AE5" w:rsidTr="009C7F3D">
              <w:tc>
                <w:tcPr>
                  <w:tcW w:w="3862" w:type="dxa"/>
                  <w:tcMar>
                    <w:left w:w="57" w:type="dxa"/>
                    <w:right w:w="57" w:type="dxa"/>
                  </w:tcMar>
                </w:tcPr>
                <w:p w:rsidR="006F28E1" w:rsidRPr="00980AE5" w:rsidRDefault="006F28E1" w:rsidP="009C7F3D">
                  <w:pPr>
                    <w:tabs>
                      <w:tab w:val="right" w:pos="9000"/>
                    </w:tabs>
                    <w:jc w:val="both"/>
                    <w:rPr>
                      <w:sz w:val="22"/>
                      <w:lang w:eastAsia="zh-HK"/>
                    </w:rPr>
                  </w:pPr>
                  <w:r w:rsidRPr="00980AE5">
                    <w:rPr>
                      <w:rFonts w:hint="eastAsia"/>
                      <w:sz w:val="22"/>
                      <w:szCs w:val="22"/>
                      <w:lang w:eastAsia="zh-HK"/>
                    </w:rPr>
                    <w:t>Less: Trade discount</w:t>
                  </w:r>
                </w:p>
              </w:tc>
              <w:tc>
                <w:tcPr>
                  <w:tcW w:w="1641"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(63)</w:t>
                  </w:r>
                </w:p>
              </w:tc>
              <w:tc>
                <w:tcPr>
                  <w:tcW w:w="1641" w:type="dxa"/>
                  <w:tcMar>
                    <w:left w:w="57" w:type="dxa"/>
                    <w:right w:w="57" w:type="dxa"/>
                  </w:tcMar>
                </w:tcPr>
                <w:p w:rsidR="006F28E1" w:rsidRPr="00980AE5" w:rsidRDefault="006F28E1" w:rsidP="009C7F3D">
                  <w:pPr>
                    <w:tabs>
                      <w:tab w:val="right" w:pos="9000"/>
                    </w:tabs>
                    <w:jc w:val="center"/>
                    <w:rPr>
                      <w:sz w:val="22"/>
                      <w:lang w:eastAsia="zh-HK"/>
                    </w:rPr>
                  </w:pPr>
                </w:p>
              </w:tc>
            </w:tr>
            <w:tr w:rsidR="006F28E1" w:rsidRPr="00980AE5" w:rsidTr="009C7F3D">
              <w:tc>
                <w:tcPr>
                  <w:tcW w:w="3862" w:type="dxa"/>
                  <w:tcMar>
                    <w:left w:w="57" w:type="dxa"/>
                    <w:right w:w="57" w:type="dxa"/>
                  </w:tcMar>
                </w:tcPr>
                <w:p w:rsidR="006F28E1" w:rsidRPr="00980AE5" w:rsidRDefault="006F28E1" w:rsidP="009C7F3D">
                  <w:pPr>
                    <w:tabs>
                      <w:tab w:val="right" w:pos="9000"/>
                    </w:tabs>
                    <w:ind w:leftChars="225" w:left="540"/>
                    <w:jc w:val="both"/>
                    <w:rPr>
                      <w:sz w:val="22"/>
                      <w:lang w:eastAsia="zh-HK"/>
                    </w:rPr>
                  </w:pPr>
                  <w:r w:rsidRPr="00980AE5">
                    <w:rPr>
                      <w:rFonts w:hint="eastAsia"/>
                      <w:sz w:val="22"/>
                      <w:szCs w:val="22"/>
                      <w:lang w:eastAsia="zh-HK"/>
                    </w:rPr>
                    <w:t>Early settlement discount</w:t>
                  </w:r>
                </w:p>
              </w:tc>
              <w:tc>
                <w:tcPr>
                  <w:tcW w:w="1641" w:type="dxa"/>
                  <w:tcBorders>
                    <w:bottom w:val="single" w:sz="4" w:space="0" w:color="auto"/>
                  </w:tcBorders>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(7)</w:t>
                  </w:r>
                </w:p>
              </w:tc>
              <w:tc>
                <w:tcPr>
                  <w:tcW w:w="1641"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350</w:t>
                  </w:r>
                </w:p>
              </w:tc>
            </w:tr>
            <w:tr w:rsidR="006F28E1" w:rsidRPr="00980AE5" w:rsidTr="009C7F3D">
              <w:tc>
                <w:tcPr>
                  <w:tcW w:w="3862" w:type="dxa"/>
                  <w:tcMar>
                    <w:left w:w="57" w:type="dxa"/>
                    <w:right w:w="57" w:type="dxa"/>
                  </w:tcMar>
                </w:tcPr>
                <w:p w:rsidR="006F28E1" w:rsidRPr="00980AE5" w:rsidRDefault="006F28E1" w:rsidP="009C7F3D">
                  <w:pPr>
                    <w:tabs>
                      <w:tab w:val="right" w:pos="9000"/>
                    </w:tabs>
                    <w:jc w:val="both"/>
                    <w:rPr>
                      <w:sz w:val="22"/>
                      <w:lang w:eastAsia="zh-HK"/>
                    </w:rPr>
                  </w:pPr>
                  <w:r w:rsidRPr="00980AE5">
                    <w:rPr>
                      <w:rFonts w:hint="eastAsia"/>
                      <w:sz w:val="22"/>
                      <w:szCs w:val="22"/>
                      <w:lang w:eastAsia="zh-HK"/>
                    </w:rPr>
                    <w:t>Refundable sales tax</w:t>
                  </w:r>
                </w:p>
              </w:tc>
              <w:tc>
                <w:tcPr>
                  <w:tcW w:w="1641" w:type="dxa"/>
                  <w:tcBorders>
                    <w:top w:val="single" w:sz="4" w:space="0" w:color="auto"/>
                  </w:tcBorders>
                  <w:tcMar>
                    <w:left w:w="57" w:type="dxa"/>
                    <w:right w:w="57" w:type="dxa"/>
                  </w:tcMar>
                </w:tcPr>
                <w:p w:rsidR="006F28E1" w:rsidRPr="00980AE5" w:rsidRDefault="006F28E1" w:rsidP="009C7F3D">
                  <w:pPr>
                    <w:tabs>
                      <w:tab w:val="right" w:pos="9000"/>
                    </w:tabs>
                    <w:jc w:val="center"/>
                    <w:rPr>
                      <w:sz w:val="22"/>
                      <w:lang w:eastAsia="zh-HK"/>
                    </w:rPr>
                  </w:pPr>
                </w:p>
              </w:tc>
              <w:tc>
                <w:tcPr>
                  <w:tcW w:w="1641"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10.5</w:t>
                  </w:r>
                </w:p>
              </w:tc>
            </w:tr>
            <w:tr w:rsidR="006F28E1" w:rsidRPr="00980AE5" w:rsidTr="009C7F3D">
              <w:tc>
                <w:tcPr>
                  <w:tcW w:w="3862" w:type="dxa"/>
                  <w:tcMar>
                    <w:left w:w="57" w:type="dxa"/>
                    <w:right w:w="57" w:type="dxa"/>
                  </w:tcMar>
                </w:tcPr>
                <w:p w:rsidR="006F28E1" w:rsidRPr="00980AE5" w:rsidRDefault="006F28E1" w:rsidP="009C7F3D">
                  <w:pPr>
                    <w:tabs>
                      <w:tab w:val="right" w:pos="9000"/>
                    </w:tabs>
                    <w:jc w:val="both"/>
                    <w:rPr>
                      <w:sz w:val="22"/>
                      <w:lang w:eastAsia="zh-HK"/>
                    </w:rPr>
                  </w:pPr>
                  <w:r w:rsidRPr="00980AE5">
                    <w:rPr>
                      <w:rFonts w:hint="eastAsia"/>
                      <w:sz w:val="22"/>
                      <w:szCs w:val="22"/>
                      <w:lang w:eastAsia="zh-HK"/>
                    </w:rPr>
                    <w:t>Ancillary costs:</w:t>
                  </w:r>
                </w:p>
              </w:tc>
              <w:tc>
                <w:tcPr>
                  <w:tcW w:w="1641" w:type="dxa"/>
                  <w:tcMar>
                    <w:left w:w="57" w:type="dxa"/>
                    <w:right w:w="57" w:type="dxa"/>
                  </w:tcMar>
                </w:tcPr>
                <w:p w:rsidR="006F28E1" w:rsidRPr="00980AE5" w:rsidRDefault="006F28E1" w:rsidP="009C7F3D">
                  <w:pPr>
                    <w:tabs>
                      <w:tab w:val="right" w:pos="9000"/>
                    </w:tabs>
                    <w:jc w:val="center"/>
                    <w:rPr>
                      <w:sz w:val="22"/>
                      <w:lang w:eastAsia="zh-HK"/>
                    </w:rPr>
                  </w:pPr>
                </w:p>
              </w:tc>
              <w:tc>
                <w:tcPr>
                  <w:tcW w:w="1641" w:type="dxa"/>
                  <w:tcMar>
                    <w:left w:w="57" w:type="dxa"/>
                    <w:right w:w="57" w:type="dxa"/>
                  </w:tcMar>
                </w:tcPr>
                <w:p w:rsidR="006F28E1" w:rsidRPr="00980AE5" w:rsidRDefault="006F28E1" w:rsidP="009C7F3D">
                  <w:pPr>
                    <w:tabs>
                      <w:tab w:val="right" w:pos="9000"/>
                    </w:tabs>
                    <w:jc w:val="center"/>
                    <w:rPr>
                      <w:sz w:val="22"/>
                      <w:lang w:eastAsia="zh-HK"/>
                    </w:rPr>
                  </w:pPr>
                </w:p>
              </w:tc>
            </w:tr>
            <w:tr w:rsidR="006F28E1" w:rsidRPr="00980AE5" w:rsidTr="009C7F3D">
              <w:tc>
                <w:tcPr>
                  <w:tcW w:w="3862" w:type="dxa"/>
                  <w:tcMar>
                    <w:left w:w="57" w:type="dxa"/>
                    <w:right w:w="57" w:type="dxa"/>
                  </w:tcMar>
                </w:tcPr>
                <w:p w:rsidR="006F28E1" w:rsidRPr="00980AE5" w:rsidRDefault="006F28E1" w:rsidP="009C7F3D">
                  <w:pPr>
                    <w:tabs>
                      <w:tab w:val="right" w:pos="9000"/>
                    </w:tabs>
                    <w:ind w:leftChars="150" w:left="360"/>
                    <w:jc w:val="both"/>
                    <w:rPr>
                      <w:sz w:val="22"/>
                      <w:lang w:eastAsia="zh-HK"/>
                    </w:rPr>
                  </w:pPr>
                  <w:r w:rsidRPr="00980AE5">
                    <w:rPr>
                      <w:rFonts w:hint="eastAsia"/>
                      <w:sz w:val="22"/>
                      <w:szCs w:val="22"/>
                      <w:lang w:eastAsia="zh-HK"/>
                    </w:rPr>
                    <w:t>Shipping and handling costs</w:t>
                  </w:r>
                </w:p>
              </w:tc>
              <w:tc>
                <w:tcPr>
                  <w:tcW w:w="1641" w:type="dxa"/>
                  <w:tcMar>
                    <w:left w:w="57" w:type="dxa"/>
                    <w:right w:w="57" w:type="dxa"/>
                  </w:tcMar>
                </w:tcPr>
                <w:p w:rsidR="006F28E1" w:rsidRPr="00980AE5" w:rsidRDefault="006F28E1" w:rsidP="009C7F3D">
                  <w:pPr>
                    <w:tabs>
                      <w:tab w:val="right" w:pos="9000"/>
                    </w:tabs>
                    <w:jc w:val="center"/>
                    <w:rPr>
                      <w:sz w:val="22"/>
                      <w:lang w:eastAsia="zh-HK"/>
                    </w:rPr>
                  </w:pPr>
                </w:p>
              </w:tc>
              <w:tc>
                <w:tcPr>
                  <w:tcW w:w="1641"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4.5</w:t>
                  </w:r>
                </w:p>
              </w:tc>
            </w:tr>
            <w:tr w:rsidR="006F28E1" w:rsidRPr="00980AE5" w:rsidTr="009C7F3D">
              <w:tc>
                <w:tcPr>
                  <w:tcW w:w="3862" w:type="dxa"/>
                  <w:tcMar>
                    <w:left w:w="57" w:type="dxa"/>
                    <w:right w:w="57" w:type="dxa"/>
                  </w:tcMar>
                </w:tcPr>
                <w:p w:rsidR="006F28E1" w:rsidRPr="00980AE5" w:rsidRDefault="006F28E1" w:rsidP="009C7F3D">
                  <w:pPr>
                    <w:tabs>
                      <w:tab w:val="right" w:pos="9000"/>
                    </w:tabs>
                    <w:ind w:leftChars="150" w:left="360"/>
                    <w:jc w:val="both"/>
                    <w:rPr>
                      <w:sz w:val="22"/>
                      <w:lang w:eastAsia="zh-HK"/>
                    </w:rPr>
                  </w:pPr>
                  <w:r w:rsidRPr="00980AE5">
                    <w:rPr>
                      <w:rFonts w:hint="eastAsia"/>
                      <w:sz w:val="22"/>
                      <w:szCs w:val="22"/>
                      <w:lang w:eastAsia="zh-HK"/>
                    </w:rPr>
                    <w:t>Installation costs</w:t>
                  </w:r>
                </w:p>
              </w:tc>
              <w:tc>
                <w:tcPr>
                  <w:tcW w:w="1641" w:type="dxa"/>
                  <w:tcMar>
                    <w:left w:w="57" w:type="dxa"/>
                    <w:right w:w="57" w:type="dxa"/>
                  </w:tcMar>
                </w:tcPr>
                <w:p w:rsidR="006F28E1" w:rsidRPr="00980AE5" w:rsidRDefault="006F28E1" w:rsidP="009C7F3D">
                  <w:pPr>
                    <w:tabs>
                      <w:tab w:val="right" w:pos="9000"/>
                    </w:tabs>
                    <w:jc w:val="center"/>
                    <w:rPr>
                      <w:sz w:val="22"/>
                      <w:lang w:eastAsia="zh-HK"/>
                    </w:rPr>
                  </w:pPr>
                </w:p>
              </w:tc>
              <w:tc>
                <w:tcPr>
                  <w:tcW w:w="1641"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10</w:t>
                  </w:r>
                </w:p>
              </w:tc>
            </w:tr>
            <w:tr w:rsidR="006F28E1" w:rsidRPr="00980AE5" w:rsidTr="009C7F3D">
              <w:tc>
                <w:tcPr>
                  <w:tcW w:w="3862" w:type="dxa"/>
                  <w:tcMar>
                    <w:left w:w="57" w:type="dxa"/>
                    <w:right w:w="57" w:type="dxa"/>
                  </w:tcMar>
                </w:tcPr>
                <w:p w:rsidR="006F28E1" w:rsidRPr="00980AE5" w:rsidRDefault="006F28E1" w:rsidP="009C7F3D">
                  <w:pPr>
                    <w:tabs>
                      <w:tab w:val="right" w:pos="9000"/>
                    </w:tabs>
                    <w:ind w:leftChars="150" w:left="360"/>
                    <w:jc w:val="both"/>
                    <w:rPr>
                      <w:sz w:val="22"/>
                      <w:lang w:eastAsia="zh-HK"/>
                    </w:rPr>
                  </w:pPr>
                  <w:r w:rsidRPr="00980AE5">
                    <w:rPr>
                      <w:rFonts w:hint="eastAsia"/>
                      <w:sz w:val="22"/>
                      <w:szCs w:val="22"/>
                      <w:lang w:eastAsia="zh-HK"/>
                    </w:rPr>
                    <w:t>Pre-production testing</w:t>
                  </w:r>
                </w:p>
              </w:tc>
              <w:tc>
                <w:tcPr>
                  <w:tcW w:w="1641" w:type="dxa"/>
                  <w:tcMar>
                    <w:left w:w="57" w:type="dxa"/>
                    <w:right w:w="57" w:type="dxa"/>
                  </w:tcMar>
                </w:tcPr>
                <w:p w:rsidR="006F28E1" w:rsidRPr="00980AE5" w:rsidRDefault="006F28E1" w:rsidP="009C7F3D">
                  <w:pPr>
                    <w:tabs>
                      <w:tab w:val="right" w:pos="9000"/>
                    </w:tabs>
                    <w:jc w:val="center"/>
                    <w:rPr>
                      <w:sz w:val="22"/>
                      <w:lang w:eastAsia="zh-HK"/>
                    </w:rPr>
                  </w:pPr>
                </w:p>
              </w:tc>
              <w:tc>
                <w:tcPr>
                  <w:tcW w:w="1641"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12.5</w:t>
                  </w:r>
                </w:p>
              </w:tc>
            </w:tr>
            <w:tr w:rsidR="006F28E1" w:rsidRPr="00980AE5" w:rsidTr="009C7F3D">
              <w:tc>
                <w:tcPr>
                  <w:tcW w:w="3862" w:type="dxa"/>
                  <w:tcMar>
                    <w:left w:w="57" w:type="dxa"/>
                    <w:right w:w="57" w:type="dxa"/>
                  </w:tcMar>
                </w:tcPr>
                <w:p w:rsidR="006F28E1" w:rsidRPr="00980AE5" w:rsidRDefault="006F28E1" w:rsidP="009C7F3D">
                  <w:pPr>
                    <w:tabs>
                      <w:tab w:val="right" w:pos="9000"/>
                    </w:tabs>
                    <w:ind w:leftChars="150" w:left="360"/>
                    <w:jc w:val="both"/>
                    <w:rPr>
                      <w:sz w:val="22"/>
                      <w:lang w:eastAsia="zh-HK"/>
                    </w:rPr>
                  </w:pPr>
                  <w:r w:rsidRPr="00980AE5">
                    <w:rPr>
                      <w:rFonts w:hint="eastAsia"/>
                      <w:sz w:val="22"/>
                      <w:szCs w:val="22"/>
                      <w:lang w:eastAsia="zh-HK"/>
                    </w:rPr>
                    <w:t>Three-year maintenance contract</w:t>
                  </w:r>
                </w:p>
              </w:tc>
              <w:tc>
                <w:tcPr>
                  <w:tcW w:w="1641" w:type="dxa"/>
                  <w:tcMar>
                    <w:left w:w="57" w:type="dxa"/>
                    <w:right w:w="57" w:type="dxa"/>
                  </w:tcMar>
                </w:tcPr>
                <w:p w:rsidR="006F28E1" w:rsidRPr="00980AE5" w:rsidRDefault="006F28E1" w:rsidP="009C7F3D">
                  <w:pPr>
                    <w:tabs>
                      <w:tab w:val="right" w:pos="9000"/>
                    </w:tabs>
                    <w:jc w:val="center"/>
                    <w:rPr>
                      <w:sz w:val="22"/>
                      <w:lang w:eastAsia="zh-HK"/>
                    </w:rPr>
                  </w:pPr>
                </w:p>
              </w:tc>
              <w:tc>
                <w:tcPr>
                  <w:tcW w:w="1641"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34</w:t>
                  </w:r>
                </w:p>
              </w:tc>
            </w:tr>
            <w:tr w:rsidR="006F28E1" w:rsidRPr="00980AE5" w:rsidTr="009C7F3D">
              <w:tc>
                <w:tcPr>
                  <w:tcW w:w="3862" w:type="dxa"/>
                  <w:tcMar>
                    <w:left w:w="57" w:type="dxa"/>
                    <w:right w:w="57" w:type="dxa"/>
                  </w:tcMar>
                </w:tcPr>
                <w:p w:rsidR="006F28E1" w:rsidRPr="00980AE5" w:rsidRDefault="006F28E1" w:rsidP="009C7F3D">
                  <w:pPr>
                    <w:tabs>
                      <w:tab w:val="right" w:pos="9000"/>
                    </w:tabs>
                    <w:ind w:leftChars="150" w:left="360"/>
                    <w:jc w:val="both"/>
                    <w:rPr>
                      <w:sz w:val="22"/>
                      <w:lang w:eastAsia="zh-HK"/>
                    </w:rPr>
                  </w:pPr>
                  <w:r w:rsidRPr="00980AE5">
                    <w:rPr>
                      <w:rFonts w:hint="eastAsia"/>
                      <w:sz w:val="22"/>
                      <w:szCs w:val="22"/>
                      <w:lang w:eastAsia="zh-HK"/>
                    </w:rPr>
                    <w:t>Site preparation cost</w:t>
                  </w:r>
                </w:p>
              </w:tc>
              <w:tc>
                <w:tcPr>
                  <w:tcW w:w="1641" w:type="dxa"/>
                  <w:tcMar>
                    <w:left w:w="57" w:type="dxa"/>
                    <w:right w:w="57" w:type="dxa"/>
                  </w:tcMar>
                </w:tcPr>
                <w:p w:rsidR="006F28E1" w:rsidRPr="00980AE5" w:rsidRDefault="006F28E1" w:rsidP="009C7F3D">
                  <w:pPr>
                    <w:tabs>
                      <w:tab w:val="right" w:pos="9000"/>
                    </w:tabs>
                    <w:jc w:val="center"/>
                    <w:rPr>
                      <w:sz w:val="22"/>
                      <w:lang w:eastAsia="zh-HK"/>
                    </w:rPr>
                  </w:pPr>
                </w:p>
              </w:tc>
              <w:tc>
                <w:tcPr>
                  <w:tcW w:w="1641" w:type="dxa"/>
                  <w:tcMar>
                    <w:left w:w="57" w:type="dxa"/>
                    <w:right w:w="57" w:type="dxa"/>
                  </w:tcMar>
                </w:tcPr>
                <w:p w:rsidR="006F28E1" w:rsidRPr="00980AE5" w:rsidRDefault="006F28E1" w:rsidP="009C7F3D">
                  <w:pPr>
                    <w:tabs>
                      <w:tab w:val="right" w:pos="9000"/>
                    </w:tabs>
                    <w:jc w:val="center"/>
                    <w:rPr>
                      <w:sz w:val="22"/>
                      <w:lang w:eastAsia="zh-HK"/>
                    </w:rPr>
                  </w:pPr>
                </w:p>
              </w:tc>
            </w:tr>
            <w:tr w:rsidR="006F28E1" w:rsidRPr="00980AE5" w:rsidTr="009C7F3D">
              <w:tc>
                <w:tcPr>
                  <w:tcW w:w="3862" w:type="dxa"/>
                  <w:tcMar>
                    <w:left w:w="57" w:type="dxa"/>
                    <w:right w:w="57" w:type="dxa"/>
                  </w:tcMar>
                </w:tcPr>
                <w:p w:rsidR="006F28E1" w:rsidRPr="00980AE5" w:rsidRDefault="006F28E1" w:rsidP="009C7F3D">
                  <w:pPr>
                    <w:tabs>
                      <w:tab w:val="right" w:pos="9000"/>
                    </w:tabs>
                    <w:ind w:leftChars="225" w:left="540"/>
                    <w:jc w:val="both"/>
                    <w:rPr>
                      <w:sz w:val="22"/>
                      <w:lang w:eastAsia="zh-HK"/>
                    </w:rPr>
                  </w:pPr>
                  <w:r w:rsidRPr="00980AE5">
                    <w:rPr>
                      <w:rFonts w:hint="eastAsia"/>
                      <w:sz w:val="22"/>
                      <w:szCs w:val="22"/>
                      <w:lang w:eastAsia="zh-HK"/>
                    </w:rPr>
                    <w:t>Electrical cable installation</w:t>
                  </w:r>
                </w:p>
              </w:tc>
              <w:tc>
                <w:tcPr>
                  <w:tcW w:w="1641"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21</w:t>
                  </w:r>
                </w:p>
              </w:tc>
              <w:tc>
                <w:tcPr>
                  <w:tcW w:w="1641" w:type="dxa"/>
                  <w:tcMar>
                    <w:left w:w="57" w:type="dxa"/>
                    <w:right w:w="57" w:type="dxa"/>
                  </w:tcMar>
                </w:tcPr>
                <w:p w:rsidR="006F28E1" w:rsidRPr="00980AE5" w:rsidRDefault="006F28E1" w:rsidP="009C7F3D">
                  <w:pPr>
                    <w:tabs>
                      <w:tab w:val="right" w:pos="9000"/>
                    </w:tabs>
                    <w:jc w:val="center"/>
                    <w:rPr>
                      <w:sz w:val="22"/>
                      <w:lang w:eastAsia="zh-HK"/>
                    </w:rPr>
                  </w:pPr>
                </w:p>
              </w:tc>
            </w:tr>
            <w:tr w:rsidR="006F28E1" w:rsidRPr="00980AE5" w:rsidTr="009C7F3D">
              <w:tc>
                <w:tcPr>
                  <w:tcW w:w="3862" w:type="dxa"/>
                  <w:tcMar>
                    <w:left w:w="57" w:type="dxa"/>
                    <w:right w:w="57" w:type="dxa"/>
                  </w:tcMar>
                </w:tcPr>
                <w:p w:rsidR="006F28E1" w:rsidRPr="00980AE5" w:rsidRDefault="006F28E1" w:rsidP="009C7F3D">
                  <w:pPr>
                    <w:tabs>
                      <w:tab w:val="right" w:pos="9000"/>
                    </w:tabs>
                    <w:ind w:leftChars="225" w:left="540"/>
                    <w:jc w:val="both"/>
                    <w:rPr>
                      <w:sz w:val="22"/>
                      <w:lang w:eastAsia="zh-HK"/>
                    </w:rPr>
                  </w:pPr>
                  <w:r w:rsidRPr="00980AE5">
                    <w:rPr>
                      <w:rFonts w:hint="eastAsia"/>
                      <w:sz w:val="22"/>
                      <w:szCs w:val="22"/>
                      <w:lang w:eastAsia="zh-HK"/>
                    </w:rPr>
                    <w:t>Concrete reinforcement</w:t>
                  </w:r>
                </w:p>
              </w:tc>
              <w:tc>
                <w:tcPr>
                  <w:tcW w:w="1641" w:type="dxa"/>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6.25</w:t>
                  </w:r>
                </w:p>
              </w:tc>
              <w:tc>
                <w:tcPr>
                  <w:tcW w:w="1641" w:type="dxa"/>
                  <w:tcMar>
                    <w:left w:w="57" w:type="dxa"/>
                    <w:right w:w="57" w:type="dxa"/>
                  </w:tcMar>
                </w:tcPr>
                <w:p w:rsidR="006F28E1" w:rsidRPr="00980AE5" w:rsidRDefault="006F28E1" w:rsidP="009C7F3D">
                  <w:pPr>
                    <w:tabs>
                      <w:tab w:val="right" w:pos="9000"/>
                    </w:tabs>
                    <w:jc w:val="center"/>
                    <w:rPr>
                      <w:sz w:val="22"/>
                      <w:lang w:eastAsia="zh-HK"/>
                    </w:rPr>
                  </w:pPr>
                </w:p>
              </w:tc>
            </w:tr>
            <w:tr w:rsidR="006F28E1" w:rsidRPr="00980AE5" w:rsidTr="009C7F3D">
              <w:tc>
                <w:tcPr>
                  <w:tcW w:w="3862" w:type="dxa"/>
                  <w:tcMar>
                    <w:left w:w="57" w:type="dxa"/>
                    <w:right w:w="57" w:type="dxa"/>
                  </w:tcMar>
                </w:tcPr>
                <w:p w:rsidR="006F28E1" w:rsidRPr="00980AE5" w:rsidRDefault="006F28E1" w:rsidP="009C7F3D">
                  <w:pPr>
                    <w:tabs>
                      <w:tab w:val="right" w:pos="9000"/>
                    </w:tabs>
                    <w:ind w:leftChars="225" w:left="540"/>
                    <w:jc w:val="both"/>
                    <w:rPr>
                      <w:sz w:val="22"/>
                      <w:lang w:eastAsia="zh-HK"/>
                    </w:rPr>
                  </w:pPr>
                  <w:r w:rsidRPr="00980AE5">
                    <w:rPr>
                      <w:rFonts w:hint="eastAsia"/>
                      <w:sz w:val="22"/>
                      <w:szCs w:val="22"/>
                      <w:lang w:eastAsia="zh-HK"/>
                    </w:rPr>
                    <w:t>Own labour costs</w:t>
                  </w:r>
                </w:p>
              </w:tc>
              <w:tc>
                <w:tcPr>
                  <w:tcW w:w="1641" w:type="dxa"/>
                  <w:tcBorders>
                    <w:bottom w:val="single" w:sz="4" w:space="0" w:color="auto"/>
                  </w:tcBorders>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11.25</w:t>
                  </w:r>
                </w:p>
              </w:tc>
              <w:tc>
                <w:tcPr>
                  <w:tcW w:w="1641" w:type="dxa"/>
                  <w:tcBorders>
                    <w:bottom w:val="single" w:sz="4" w:space="0" w:color="auto"/>
                  </w:tcBorders>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38.5</w:t>
                  </w:r>
                </w:p>
              </w:tc>
            </w:tr>
            <w:tr w:rsidR="006F28E1" w:rsidRPr="00980AE5" w:rsidTr="009C7F3D">
              <w:tc>
                <w:tcPr>
                  <w:tcW w:w="3862" w:type="dxa"/>
                  <w:tcMar>
                    <w:left w:w="57" w:type="dxa"/>
                    <w:right w:w="57" w:type="dxa"/>
                  </w:tcMar>
                </w:tcPr>
                <w:p w:rsidR="006F28E1" w:rsidRPr="00980AE5" w:rsidRDefault="006F28E1" w:rsidP="009C7F3D">
                  <w:pPr>
                    <w:tabs>
                      <w:tab w:val="right" w:pos="9000"/>
                    </w:tabs>
                    <w:jc w:val="both"/>
                    <w:rPr>
                      <w:sz w:val="22"/>
                      <w:lang w:eastAsia="zh-HK"/>
                    </w:rPr>
                  </w:pPr>
                </w:p>
              </w:tc>
              <w:tc>
                <w:tcPr>
                  <w:tcW w:w="1641" w:type="dxa"/>
                  <w:tcBorders>
                    <w:top w:val="single" w:sz="4" w:space="0" w:color="auto"/>
                  </w:tcBorders>
                  <w:tcMar>
                    <w:left w:w="57" w:type="dxa"/>
                    <w:right w:w="57" w:type="dxa"/>
                  </w:tcMar>
                </w:tcPr>
                <w:p w:rsidR="006F28E1" w:rsidRPr="00980AE5" w:rsidRDefault="006F28E1" w:rsidP="009C7F3D">
                  <w:pPr>
                    <w:tabs>
                      <w:tab w:val="right" w:pos="9000"/>
                    </w:tabs>
                    <w:jc w:val="center"/>
                    <w:rPr>
                      <w:sz w:val="22"/>
                      <w:lang w:eastAsia="zh-HK"/>
                    </w:rPr>
                  </w:pPr>
                </w:p>
              </w:tc>
              <w:tc>
                <w:tcPr>
                  <w:tcW w:w="1641" w:type="dxa"/>
                  <w:tcBorders>
                    <w:top w:val="single" w:sz="4" w:space="0" w:color="auto"/>
                    <w:bottom w:val="double" w:sz="4" w:space="0" w:color="auto"/>
                  </w:tcBorders>
                  <w:tcMar>
                    <w:left w:w="57" w:type="dxa"/>
                    <w:right w:w="57" w:type="dxa"/>
                  </w:tcMar>
                </w:tcPr>
                <w:p w:rsidR="006F28E1" w:rsidRPr="00980AE5" w:rsidRDefault="006F28E1" w:rsidP="009C7F3D">
                  <w:pPr>
                    <w:tabs>
                      <w:tab w:val="right" w:pos="9000"/>
                    </w:tabs>
                    <w:jc w:val="center"/>
                    <w:rPr>
                      <w:sz w:val="22"/>
                      <w:lang w:eastAsia="zh-HK"/>
                    </w:rPr>
                  </w:pPr>
                  <w:r w:rsidRPr="00980AE5">
                    <w:rPr>
                      <w:rFonts w:hint="eastAsia"/>
                      <w:sz w:val="22"/>
                      <w:szCs w:val="22"/>
                      <w:lang w:eastAsia="zh-HK"/>
                    </w:rPr>
                    <w:t>460</w:t>
                  </w:r>
                </w:p>
              </w:tc>
            </w:tr>
          </w:tbl>
          <w:p w:rsidR="006F28E1" w:rsidRPr="00980AE5" w:rsidRDefault="006F28E1" w:rsidP="009C7F3D">
            <w:pPr>
              <w:tabs>
                <w:tab w:val="right" w:pos="9000"/>
              </w:tabs>
              <w:ind w:leftChars="449" w:left="1078"/>
              <w:jc w:val="both"/>
              <w:rPr>
                <w:sz w:val="22"/>
                <w:lang w:eastAsia="zh-HK"/>
              </w:rPr>
            </w:pPr>
          </w:p>
          <w:p w:rsidR="006F28E1" w:rsidRPr="00980AE5" w:rsidRDefault="006F28E1" w:rsidP="009C7F3D">
            <w:pPr>
              <w:tabs>
                <w:tab w:val="right" w:pos="9000"/>
              </w:tabs>
              <w:ind w:leftChars="220" w:left="528"/>
              <w:jc w:val="both"/>
              <w:rPr>
                <w:sz w:val="22"/>
                <w:lang w:eastAsia="zh-HK"/>
              </w:rPr>
            </w:pPr>
            <w:r w:rsidRPr="00980AE5">
              <w:rPr>
                <w:rFonts w:hint="eastAsia"/>
                <w:sz w:val="22"/>
                <w:szCs w:val="22"/>
                <w:lang w:eastAsia="zh-HK"/>
              </w:rPr>
              <w:t>Hanford had incorrectly specified the power loading of the original electrical cable to be installed by the contractor. T</w:t>
            </w:r>
            <w:r w:rsidRPr="00980AE5">
              <w:rPr>
                <w:sz w:val="22"/>
                <w:szCs w:val="22"/>
                <w:lang w:eastAsia="zh-HK"/>
              </w:rPr>
              <w:t>h</w:t>
            </w:r>
            <w:r w:rsidRPr="00980AE5">
              <w:rPr>
                <w:rFonts w:hint="eastAsia"/>
                <w:sz w:val="22"/>
                <w:szCs w:val="22"/>
                <w:lang w:eastAsia="zh-HK"/>
              </w:rPr>
              <w:t>e company incurred $9,500 to correct this error; this is included in the above figure of $21,000.</w:t>
            </w:r>
          </w:p>
          <w:p w:rsidR="006F28E1" w:rsidRPr="00980AE5" w:rsidRDefault="006F28E1" w:rsidP="009C7F3D">
            <w:pPr>
              <w:tabs>
                <w:tab w:val="right" w:pos="9000"/>
              </w:tabs>
              <w:ind w:leftChars="449" w:left="1078"/>
              <w:jc w:val="both"/>
              <w:rPr>
                <w:sz w:val="22"/>
                <w:lang w:eastAsia="zh-HK"/>
              </w:rPr>
            </w:pPr>
          </w:p>
          <w:p w:rsidR="006F28E1" w:rsidRPr="00980AE5" w:rsidRDefault="006F28E1" w:rsidP="009C7F3D">
            <w:pPr>
              <w:tabs>
                <w:tab w:val="right" w:pos="9000"/>
              </w:tabs>
              <w:ind w:leftChars="220" w:left="528"/>
              <w:jc w:val="both"/>
              <w:rPr>
                <w:sz w:val="22"/>
                <w:lang w:eastAsia="zh-HK"/>
              </w:rPr>
            </w:pPr>
            <w:r w:rsidRPr="00980AE5">
              <w:rPr>
                <w:sz w:val="22"/>
                <w:szCs w:val="22"/>
                <w:lang w:eastAsia="zh-HK"/>
              </w:rPr>
              <w:t>The</w:t>
            </w:r>
            <w:r w:rsidRPr="00980AE5">
              <w:rPr>
                <w:rFonts w:hint="eastAsia"/>
                <w:sz w:val="22"/>
                <w:szCs w:val="22"/>
                <w:lang w:eastAsia="zh-HK"/>
              </w:rPr>
              <w:t xml:space="preserve"> plant is expected to last for 10 years. At the end of this period compulsory costs of $20,000 will be incurred to dismantle the plant and $5,000 to restore the site to its original condition.</w:t>
            </w:r>
          </w:p>
          <w:p w:rsidR="006F28E1" w:rsidRPr="00980AE5" w:rsidRDefault="006F28E1" w:rsidP="009C7F3D">
            <w:pPr>
              <w:tabs>
                <w:tab w:val="right" w:pos="9000"/>
              </w:tabs>
              <w:ind w:leftChars="449" w:left="1078"/>
              <w:jc w:val="both"/>
              <w:rPr>
                <w:sz w:val="22"/>
                <w:lang w:eastAsia="zh-HK"/>
              </w:rPr>
            </w:pPr>
          </w:p>
          <w:p w:rsidR="006F28E1" w:rsidRPr="00980AE5" w:rsidRDefault="006F28E1" w:rsidP="009C7F3D">
            <w:pPr>
              <w:tabs>
                <w:tab w:val="right" w:pos="9000"/>
              </w:tabs>
              <w:ind w:leftChars="230" w:left="1093" w:hangingChars="246" w:hanging="541"/>
              <w:jc w:val="both"/>
              <w:rPr>
                <w:sz w:val="22"/>
                <w:lang w:eastAsia="zh-HK"/>
              </w:rPr>
            </w:pPr>
            <w:r w:rsidRPr="00980AE5">
              <w:rPr>
                <w:rFonts w:hint="eastAsia"/>
                <w:sz w:val="22"/>
                <w:szCs w:val="22"/>
                <w:lang w:eastAsia="zh-HK"/>
              </w:rPr>
              <w:t>(2)</w:t>
            </w:r>
            <w:r w:rsidRPr="00980AE5">
              <w:rPr>
                <w:sz w:val="22"/>
                <w:szCs w:val="22"/>
                <w:lang w:eastAsia="zh-HK"/>
              </w:rPr>
              <w:tab/>
            </w:r>
            <w:r w:rsidRPr="00980AE5">
              <w:rPr>
                <w:rFonts w:hint="eastAsia"/>
                <w:sz w:val="22"/>
                <w:szCs w:val="22"/>
                <w:lang w:eastAsia="zh-HK"/>
              </w:rPr>
              <w:t>The disposal figure of $100,000 is the proceeds from the sale of an item of plant during the year. T</w:t>
            </w:r>
            <w:r w:rsidRPr="00980AE5">
              <w:rPr>
                <w:sz w:val="22"/>
                <w:szCs w:val="22"/>
                <w:lang w:eastAsia="zh-HK"/>
              </w:rPr>
              <w:t>h</w:t>
            </w:r>
            <w:r w:rsidRPr="00980AE5">
              <w:rPr>
                <w:rFonts w:hint="eastAsia"/>
                <w:sz w:val="22"/>
                <w:szCs w:val="22"/>
                <w:lang w:eastAsia="zh-HK"/>
              </w:rPr>
              <w:t>e plant had</w:t>
            </w:r>
            <w:r w:rsidR="00AC7152">
              <w:rPr>
                <w:rFonts w:hint="eastAsia"/>
                <w:sz w:val="22"/>
                <w:szCs w:val="22"/>
                <w:lang w:eastAsia="zh-HK"/>
              </w:rPr>
              <w:t xml:space="preserve"> cost $300,000 on 1 January 2013</w:t>
            </w:r>
            <w:r w:rsidRPr="00980AE5">
              <w:rPr>
                <w:rFonts w:hint="eastAsia"/>
                <w:sz w:val="22"/>
                <w:szCs w:val="22"/>
                <w:lang w:eastAsia="zh-HK"/>
              </w:rPr>
              <w:t xml:space="preserve"> and had been correctly depreciated prior to disposal.</w:t>
            </w:r>
          </w:p>
          <w:p w:rsidR="006F28E1" w:rsidRPr="00980AE5" w:rsidRDefault="006F28E1" w:rsidP="009C7F3D">
            <w:pPr>
              <w:tabs>
                <w:tab w:val="right" w:pos="9000"/>
              </w:tabs>
              <w:ind w:leftChars="230" w:left="1093" w:hangingChars="246" w:hanging="541"/>
              <w:jc w:val="both"/>
              <w:rPr>
                <w:sz w:val="22"/>
                <w:lang w:eastAsia="zh-HK"/>
              </w:rPr>
            </w:pPr>
            <w:r w:rsidRPr="00980AE5">
              <w:rPr>
                <w:rFonts w:hint="eastAsia"/>
                <w:sz w:val="22"/>
                <w:szCs w:val="22"/>
                <w:lang w:eastAsia="zh-HK"/>
              </w:rPr>
              <w:t>(3)</w:t>
            </w:r>
            <w:r w:rsidRPr="00980AE5">
              <w:rPr>
                <w:sz w:val="22"/>
                <w:szCs w:val="22"/>
                <w:lang w:eastAsia="zh-HK"/>
              </w:rPr>
              <w:tab/>
            </w:r>
            <w:r w:rsidRPr="00980AE5">
              <w:rPr>
                <w:rFonts w:hint="eastAsia"/>
                <w:sz w:val="22"/>
                <w:szCs w:val="22"/>
                <w:lang w:eastAsia="zh-HK"/>
              </w:rPr>
              <w:t>Hanford charges depreciation of 10% per annum on the cost of plant held at the year end.</w:t>
            </w:r>
          </w:p>
          <w:p w:rsidR="006F28E1" w:rsidRPr="00980AE5" w:rsidRDefault="006F28E1" w:rsidP="009C7F3D">
            <w:pPr>
              <w:tabs>
                <w:tab w:val="right" w:pos="9000"/>
              </w:tabs>
              <w:jc w:val="both"/>
              <w:rPr>
                <w:sz w:val="22"/>
                <w:lang w:eastAsia="zh-HK"/>
              </w:rPr>
            </w:pPr>
          </w:p>
          <w:p w:rsidR="006F28E1" w:rsidRPr="00980AE5" w:rsidRDefault="006F28E1" w:rsidP="009C7F3D">
            <w:pPr>
              <w:tabs>
                <w:tab w:val="right" w:pos="9000"/>
              </w:tabs>
              <w:ind w:leftChars="230" w:left="1094" w:hangingChars="246" w:hanging="542"/>
              <w:jc w:val="both"/>
              <w:rPr>
                <w:b/>
                <w:sz w:val="22"/>
                <w:lang w:eastAsia="zh-HK"/>
              </w:rPr>
            </w:pPr>
            <w:r w:rsidRPr="00980AE5">
              <w:rPr>
                <w:rFonts w:hint="eastAsia"/>
                <w:b/>
                <w:sz w:val="22"/>
                <w:szCs w:val="22"/>
                <w:lang w:eastAsia="zh-HK"/>
              </w:rPr>
              <w:t>Required:</w:t>
            </w:r>
          </w:p>
          <w:p w:rsidR="006F28E1" w:rsidRPr="00980AE5" w:rsidRDefault="006F28E1" w:rsidP="009C7F3D">
            <w:pPr>
              <w:tabs>
                <w:tab w:val="right" w:pos="9000"/>
              </w:tabs>
              <w:ind w:leftChars="450" w:left="1622" w:hangingChars="246" w:hanging="542"/>
              <w:jc w:val="both"/>
              <w:rPr>
                <w:b/>
                <w:sz w:val="22"/>
                <w:lang w:eastAsia="zh-HK"/>
              </w:rPr>
            </w:pPr>
          </w:p>
          <w:p w:rsidR="006F28E1" w:rsidRPr="00980AE5" w:rsidRDefault="006F28E1" w:rsidP="006F28E1">
            <w:pPr>
              <w:tabs>
                <w:tab w:val="right" w:pos="9016"/>
              </w:tabs>
              <w:ind w:leftChars="230" w:left="1093" w:hangingChars="246" w:hanging="541"/>
              <w:jc w:val="both"/>
              <w:rPr>
                <w:sz w:val="22"/>
                <w:lang w:eastAsia="zh-HK"/>
              </w:rPr>
            </w:pPr>
            <w:r w:rsidRPr="00980AE5">
              <w:rPr>
                <w:rFonts w:hint="eastAsia"/>
                <w:sz w:val="22"/>
                <w:szCs w:val="22"/>
                <w:lang w:eastAsia="zh-HK"/>
              </w:rPr>
              <w:t>(i)</w:t>
            </w:r>
            <w:r w:rsidRPr="00980AE5">
              <w:rPr>
                <w:sz w:val="22"/>
                <w:szCs w:val="22"/>
                <w:lang w:eastAsia="zh-HK"/>
              </w:rPr>
              <w:tab/>
            </w:r>
            <w:r w:rsidRPr="00980AE5">
              <w:rPr>
                <w:rFonts w:hint="eastAsia"/>
                <w:sz w:val="22"/>
                <w:szCs w:val="22"/>
                <w:lang w:eastAsia="zh-HK"/>
              </w:rPr>
              <w:t>Calculate the amount at which the initial cost of the addition to the plant should be measured.</w:t>
            </w:r>
            <w:r w:rsidRPr="00980AE5">
              <w:rPr>
                <w:rFonts w:hint="eastAsia"/>
                <w:sz w:val="22"/>
                <w:szCs w:val="22"/>
                <w:lang w:eastAsia="zh-HK"/>
              </w:rPr>
              <w:tab/>
              <w:t>(10 marks)</w:t>
            </w:r>
          </w:p>
          <w:p w:rsidR="006F28E1" w:rsidRPr="00980AE5" w:rsidRDefault="006F28E1" w:rsidP="006F28E1">
            <w:pPr>
              <w:tabs>
                <w:tab w:val="right" w:pos="9016"/>
              </w:tabs>
              <w:ind w:leftChars="230" w:left="1093" w:hangingChars="246" w:hanging="541"/>
              <w:jc w:val="both"/>
              <w:rPr>
                <w:sz w:val="22"/>
                <w:lang w:eastAsia="zh-HK"/>
              </w:rPr>
            </w:pPr>
            <w:r w:rsidRPr="00980AE5">
              <w:rPr>
                <w:rFonts w:hint="eastAsia"/>
                <w:sz w:val="22"/>
                <w:szCs w:val="22"/>
                <w:lang w:eastAsia="zh-HK"/>
              </w:rPr>
              <w:t>(ii)</w:t>
            </w:r>
            <w:r w:rsidRPr="00980AE5">
              <w:rPr>
                <w:sz w:val="22"/>
                <w:szCs w:val="22"/>
                <w:lang w:eastAsia="zh-HK"/>
              </w:rPr>
              <w:tab/>
            </w:r>
            <w:r w:rsidRPr="00980AE5">
              <w:rPr>
                <w:rFonts w:hint="eastAsia"/>
                <w:sz w:val="22"/>
                <w:szCs w:val="22"/>
                <w:lang w:eastAsia="zh-HK"/>
              </w:rPr>
              <w:t>Calculate the accumulated depreciation on the plant disposed of.</w:t>
            </w:r>
            <w:r w:rsidRPr="00980AE5">
              <w:rPr>
                <w:rFonts w:hint="eastAsia"/>
                <w:sz w:val="22"/>
                <w:szCs w:val="22"/>
                <w:lang w:eastAsia="zh-HK"/>
              </w:rPr>
              <w:tab/>
              <w:t>(1 mark)</w:t>
            </w:r>
          </w:p>
          <w:p w:rsidR="006F28E1" w:rsidRPr="00980AE5" w:rsidRDefault="006F28E1" w:rsidP="006F28E1">
            <w:pPr>
              <w:tabs>
                <w:tab w:val="right" w:pos="9016"/>
              </w:tabs>
              <w:ind w:leftChars="230" w:left="1093" w:hangingChars="246" w:hanging="541"/>
              <w:jc w:val="both"/>
              <w:rPr>
                <w:sz w:val="22"/>
                <w:lang w:eastAsia="zh-HK"/>
              </w:rPr>
            </w:pPr>
            <w:r w:rsidRPr="00980AE5">
              <w:rPr>
                <w:rFonts w:hint="eastAsia"/>
                <w:sz w:val="22"/>
                <w:szCs w:val="22"/>
                <w:lang w:eastAsia="zh-HK"/>
              </w:rPr>
              <w:t>(iii)</w:t>
            </w:r>
            <w:r w:rsidRPr="00980AE5">
              <w:rPr>
                <w:sz w:val="22"/>
                <w:szCs w:val="22"/>
                <w:lang w:eastAsia="zh-HK"/>
              </w:rPr>
              <w:tab/>
            </w:r>
            <w:r w:rsidRPr="00980AE5">
              <w:rPr>
                <w:rFonts w:hint="eastAsia"/>
                <w:sz w:val="22"/>
                <w:szCs w:val="22"/>
                <w:lang w:eastAsia="zh-HK"/>
              </w:rPr>
              <w:t>Prepare a corrected schedule of the movements on the cost and depreciation of plant.</w:t>
            </w:r>
          </w:p>
          <w:p w:rsidR="006F28E1" w:rsidRPr="00980AE5" w:rsidRDefault="006F28E1" w:rsidP="006F28E1">
            <w:pPr>
              <w:tabs>
                <w:tab w:val="right" w:pos="9016"/>
              </w:tabs>
              <w:ind w:leftChars="230" w:left="1093" w:hangingChars="246" w:hanging="541"/>
              <w:jc w:val="both"/>
              <w:rPr>
                <w:sz w:val="22"/>
                <w:lang w:eastAsia="zh-HK"/>
              </w:rPr>
            </w:pPr>
            <w:r w:rsidRPr="00980AE5">
              <w:rPr>
                <w:sz w:val="22"/>
                <w:szCs w:val="22"/>
                <w:lang w:eastAsia="zh-HK"/>
              </w:rPr>
              <w:tab/>
            </w:r>
            <w:r w:rsidRPr="00980AE5">
              <w:rPr>
                <w:sz w:val="22"/>
                <w:szCs w:val="22"/>
                <w:lang w:eastAsia="zh-HK"/>
              </w:rPr>
              <w:tab/>
            </w:r>
            <w:r w:rsidRPr="00980AE5">
              <w:rPr>
                <w:rFonts w:hint="eastAsia"/>
                <w:sz w:val="22"/>
                <w:szCs w:val="22"/>
                <w:lang w:eastAsia="zh-HK"/>
              </w:rPr>
              <w:t>(6 marks)</w:t>
            </w:r>
          </w:p>
          <w:p w:rsidR="006F28E1" w:rsidRPr="00980AE5" w:rsidRDefault="006F28E1" w:rsidP="007B5D92">
            <w:pPr>
              <w:tabs>
                <w:tab w:val="right" w:pos="9016"/>
              </w:tabs>
              <w:ind w:leftChars="450" w:left="1621" w:hangingChars="246" w:hanging="541"/>
              <w:jc w:val="both"/>
              <w:rPr>
                <w:sz w:val="22"/>
                <w:lang w:eastAsia="zh-HK"/>
              </w:rPr>
            </w:pPr>
            <w:r w:rsidRPr="00980AE5">
              <w:rPr>
                <w:rFonts w:hint="eastAsia"/>
                <w:sz w:val="22"/>
                <w:szCs w:val="22"/>
                <w:lang w:eastAsia="zh-HK"/>
              </w:rPr>
              <w:tab/>
            </w:r>
            <w:r w:rsidRPr="00980AE5">
              <w:rPr>
                <w:rFonts w:hint="eastAsia"/>
                <w:sz w:val="22"/>
                <w:szCs w:val="22"/>
                <w:lang w:eastAsia="zh-HK"/>
              </w:rPr>
              <w:tab/>
              <w:t>(Total 25 marks)</w:t>
            </w:r>
          </w:p>
        </w:tc>
      </w:tr>
    </w:tbl>
    <w:p w:rsidR="00A71753" w:rsidRPr="00980AE5" w:rsidRDefault="00A71753" w:rsidP="00A71753">
      <w:pPr>
        <w:pStyle w:val="a3"/>
        <w:ind w:leftChars="0" w:left="0" w:firstLineChars="0" w:firstLine="0"/>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A71753" w:rsidRPr="00980AE5" w:rsidTr="006F28E1">
        <w:tc>
          <w:tcPr>
            <w:tcW w:w="9072" w:type="dxa"/>
          </w:tcPr>
          <w:p w:rsidR="00A71753" w:rsidRPr="00980AE5" w:rsidRDefault="00A71753" w:rsidP="009C7F3D">
            <w:pPr>
              <w:pStyle w:val="a3"/>
              <w:ind w:leftChars="0" w:left="0" w:firstLineChars="0" w:firstLine="0"/>
              <w:rPr>
                <w:b/>
              </w:rPr>
            </w:pPr>
            <w:r w:rsidRPr="00980AE5">
              <w:rPr>
                <w:rFonts w:hint="eastAsia"/>
                <w:b/>
              </w:rPr>
              <w:t>Solution:</w:t>
            </w: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p>
          <w:p w:rsidR="00F15D5F" w:rsidRPr="00980AE5" w:rsidRDefault="00F15D5F" w:rsidP="009C7F3D">
            <w:pPr>
              <w:pStyle w:val="a3"/>
              <w:ind w:leftChars="0" w:left="0" w:firstLineChars="0" w:firstLine="0"/>
            </w:pPr>
          </w:p>
        </w:tc>
      </w:tr>
    </w:tbl>
    <w:p w:rsidR="00A71753" w:rsidRPr="00980AE5" w:rsidRDefault="00A71753" w:rsidP="00A71753">
      <w:pPr>
        <w:pStyle w:val="a3"/>
        <w:ind w:leftChars="0" w:left="0" w:firstLineChars="0" w:firstLine="0"/>
      </w:pPr>
    </w:p>
    <w:p w:rsidR="00A71753" w:rsidRPr="00980AE5" w:rsidRDefault="0076121C" w:rsidP="00A71753">
      <w:pPr>
        <w:pStyle w:val="a3"/>
        <w:ind w:leftChars="0" w:left="721" w:hanging="721"/>
        <w:rPr>
          <w:b/>
          <w:lang w:eastAsia="zh-HK"/>
        </w:rPr>
      </w:pPr>
      <w:r w:rsidRPr="00980AE5">
        <w:rPr>
          <w:b/>
        </w:rPr>
        <w:lastRenderedPageBreak/>
        <w:t>3</w:t>
      </w:r>
      <w:r w:rsidR="006F28E1" w:rsidRPr="00980AE5">
        <w:rPr>
          <w:b/>
        </w:rPr>
        <w:t>.2</w:t>
      </w:r>
      <w:r w:rsidR="00A71753" w:rsidRPr="00980AE5">
        <w:rPr>
          <w:b/>
        </w:rPr>
        <w:tab/>
        <w:t xml:space="preserve">Subsequent </w:t>
      </w:r>
      <w:r w:rsidR="00A71753" w:rsidRPr="00980AE5">
        <w:rPr>
          <w:rFonts w:hint="eastAsia"/>
          <w:b/>
          <w:lang w:eastAsia="zh-HK"/>
        </w:rPr>
        <w:t>costs</w:t>
      </w:r>
    </w:p>
    <w:p w:rsidR="00A71753" w:rsidRPr="00980AE5" w:rsidRDefault="00A71753" w:rsidP="00A71753">
      <w:pPr>
        <w:pStyle w:val="a3"/>
      </w:pPr>
    </w:p>
    <w:p w:rsidR="00A71753" w:rsidRPr="00980AE5" w:rsidRDefault="0076121C" w:rsidP="00A71753">
      <w:pPr>
        <w:pStyle w:val="a3"/>
        <w:ind w:leftChars="0" w:left="720"/>
        <w:rPr>
          <w:lang w:eastAsia="zh-HK"/>
        </w:rPr>
      </w:pPr>
      <w:r w:rsidRPr="00980AE5">
        <w:t>3</w:t>
      </w:r>
      <w:r w:rsidR="00A71753" w:rsidRPr="00980AE5">
        <w:t>.</w:t>
      </w:r>
      <w:r w:rsidR="006F28E1" w:rsidRPr="00980AE5">
        <w:rPr>
          <w:rFonts w:hint="eastAsia"/>
          <w:lang w:eastAsia="zh-HK"/>
        </w:rPr>
        <w:t>2.1</w:t>
      </w:r>
      <w:r w:rsidR="00A71753" w:rsidRPr="00980AE5">
        <w:tab/>
      </w:r>
      <w:r w:rsidR="00A71753" w:rsidRPr="00980AE5">
        <w:rPr>
          <w:rFonts w:hint="eastAsia"/>
          <w:lang w:eastAsia="zh-HK"/>
        </w:rPr>
        <w:t>After the date of acquisition/exchange/construction, additional (subsequent) cost relating to property, plant and equipment will normally have to be incurred. F</w:t>
      </w:r>
      <w:r w:rsidR="00A71753" w:rsidRPr="00980AE5">
        <w:rPr>
          <w:lang w:eastAsia="zh-HK"/>
        </w:rPr>
        <w:t>o</w:t>
      </w:r>
      <w:r w:rsidR="00A71753" w:rsidRPr="00980AE5">
        <w:rPr>
          <w:rFonts w:hint="eastAsia"/>
          <w:lang w:eastAsia="zh-HK"/>
        </w:rPr>
        <w:t>r example, after a motor vehicle is acquired, cost on the replacement of motor oil and tyre, installation of air-conditioning system, and major overhaul might have to be incurred. The basic question arises is whether such cost should be recognised in the carrying amount of the asset, or in profit or loss as an expense when incurred.</w:t>
      </w:r>
    </w:p>
    <w:p w:rsidR="00A71753" w:rsidRPr="00980AE5" w:rsidRDefault="0076121C" w:rsidP="00A71753">
      <w:pPr>
        <w:pStyle w:val="a3"/>
        <w:ind w:leftChars="0" w:left="720"/>
        <w:rPr>
          <w:lang w:eastAsia="zh-HK"/>
        </w:rPr>
      </w:pPr>
      <w:r w:rsidRPr="00980AE5">
        <w:rPr>
          <w:lang w:eastAsia="zh-HK"/>
        </w:rPr>
        <w:t>3</w:t>
      </w:r>
      <w:r w:rsidR="006F28E1" w:rsidRPr="00980AE5">
        <w:rPr>
          <w:rFonts w:hint="eastAsia"/>
          <w:lang w:eastAsia="zh-HK"/>
        </w:rPr>
        <w:t>.2.2</w:t>
      </w:r>
      <w:r w:rsidR="00A71753" w:rsidRPr="00980AE5">
        <w:rPr>
          <w:lang w:eastAsia="zh-HK"/>
        </w:rPr>
        <w:tab/>
        <w:t xml:space="preserve">In accordance with HKAS 16, circumstances in which </w:t>
      </w:r>
      <w:r w:rsidR="00A71753" w:rsidRPr="00980AE5">
        <w:rPr>
          <w:b/>
          <w:lang w:eastAsia="zh-HK"/>
        </w:rPr>
        <w:t>subsequent expenditure</w:t>
      </w:r>
      <w:r w:rsidR="00A71753" w:rsidRPr="00980AE5">
        <w:rPr>
          <w:lang w:eastAsia="zh-HK"/>
        </w:rPr>
        <w:t xml:space="preserve"> on those assets being </w:t>
      </w:r>
      <w:r w:rsidR="00A71753" w:rsidRPr="00980AE5">
        <w:rPr>
          <w:b/>
          <w:lang w:eastAsia="zh-HK"/>
        </w:rPr>
        <w:t>capitalized</w:t>
      </w:r>
      <w:r w:rsidR="00A71753" w:rsidRPr="00980AE5">
        <w:rPr>
          <w:lang w:eastAsia="zh-HK"/>
        </w:rPr>
        <w:t xml:space="preserve"> should depend on whether the expenditure incurred will result in a </w:t>
      </w:r>
      <w:r w:rsidR="00A71753" w:rsidRPr="00980AE5">
        <w:rPr>
          <w:b/>
          <w:lang w:eastAsia="zh-HK"/>
        </w:rPr>
        <w:t>probable future economic benefit in excess of the amount originally assessed</w:t>
      </w:r>
      <w:r w:rsidR="00A71753" w:rsidRPr="00980AE5">
        <w:rPr>
          <w:lang w:eastAsia="zh-HK"/>
        </w:rPr>
        <w:t xml:space="preserve"> for the asset. All other subsequent expenditure should be recognized in the income statement as it is incurred.</w:t>
      </w:r>
    </w:p>
    <w:p w:rsidR="00A71753" w:rsidRPr="00980AE5" w:rsidRDefault="0076121C" w:rsidP="00A71753">
      <w:pPr>
        <w:pStyle w:val="a3"/>
        <w:ind w:leftChars="0" w:left="720"/>
        <w:rPr>
          <w:lang w:eastAsia="zh-HK"/>
        </w:rPr>
      </w:pPr>
      <w:r w:rsidRPr="00980AE5">
        <w:rPr>
          <w:lang w:eastAsia="zh-HK"/>
        </w:rPr>
        <w:t>3</w:t>
      </w:r>
      <w:r w:rsidR="006F28E1" w:rsidRPr="00980AE5">
        <w:rPr>
          <w:rFonts w:hint="eastAsia"/>
          <w:lang w:eastAsia="zh-HK"/>
        </w:rPr>
        <w:t>.2.3</w:t>
      </w:r>
      <w:r w:rsidR="00A71753" w:rsidRPr="00980AE5">
        <w:rPr>
          <w:lang w:eastAsia="zh-HK"/>
        </w:rPr>
        <w:tab/>
        <w:t>Examples of circumstances where subsequent expenditure should be capitalized are:</w:t>
      </w:r>
    </w:p>
    <w:p w:rsidR="00A71753" w:rsidRPr="00980AE5" w:rsidRDefault="00A71753" w:rsidP="00A71753">
      <w:pPr>
        <w:pStyle w:val="a3"/>
        <w:ind w:leftChars="294" w:left="1414" w:hangingChars="295" w:hanging="708"/>
        <w:rPr>
          <w:lang w:eastAsia="zh-HK"/>
        </w:rPr>
      </w:pPr>
      <w:r w:rsidRPr="00980AE5">
        <w:rPr>
          <w:rFonts w:hint="eastAsia"/>
          <w:lang w:eastAsia="zh-HK"/>
        </w:rPr>
        <w:t>(i)</w:t>
      </w:r>
      <w:r w:rsidRPr="00980AE5">
        <w:rPr>
          <w:lang w:eastAsia="zh-HK"/>
        </w:rPr>
        <w:tab/>
      </w:r>
      <w:r w:rsidRPr="00980AE5">
        <w:rPr>
          <w:rFonts w:hint="eastAsia"/>
          <w:lang w:eastAsia="zh-HK"/>
        </w:rPr>
        <w:t>A modification to the asset enhances the production capacity of an asset.</w:t>
      </w:r>
    </w:p>
    <w:p w:rsidR="00A71753" w:rsidRPr="00980AE5" w:rsidRDefault="00A71753" w:rsidP="00A71753">
      <w:pPr>
        <w:pStyle w:val="a3"/>
        <w:ind w:leftChars="294" w:left="1414" w:hangingChars="295" w:hanging="708"/>
        <w:rPr>
          <w:lang w:eastAsia="zh-HK"/>
        </w:rPr>
      </w:pPr>
      <w:r w:rsidRPr="00980AE5">
        <w:rPr>
          <w:rFonts w:hint="eastAsia"/>
          <w:lang w:eastAsia="zh-HK"/>
        </w:rPr>
        <w:t>(ii)</w:t>
      </w:r>
      <w:r w:rsidRPr="00980AE5">
        <w:rPr>
          <w:lang w:eastAsia="zh-HK"/>
        </w:rPr>
        <w:tab/>
      </w:r>
      <w:r w:rsidRPr="00980AE5">
        <w:rPr>
          <w:rFonts w:hint="eastAsia"/>
          <w:lang w:eastAsia="zh-HK"/>
        </w:rPr>
        <w:t>The upgrading of an asset that will improve the quality of production or output.</w:t>
      </w:r>
    </w:p>
    <w:p w:rsidR="00A71753" w:rsidRPr="00980AE5" w:rsidRDefault="00A71753" w:rsidP="00A71753">
      <w:pPr>
        <w:pStyle w:val="a3"/>
        <w:ind w:leftChars="294" w:left="1414" w:hangingChars="295" w:hanging="708"/>
        <w:rPr>
          <w:lang w:eastAsia="zh-HK"/>
        </w:rPr>
      </w:pPr>
      <w:r w:rsidRPr="00980AE5">
        <w:rPr>
          <w:rFonts w:hint="eastAsia"/>
          <w:lang w:eastAsia="zh-HK"/>
        </w:rPr>
        <w:t>(iii)</w:t>
      </w:r>
      <w:r w:rsidRPr="00980AE5">
        <w:rPr>
          <w:lang w:eastAsia="zh-HK"/>
        </w:rPr>
        <w:tab/>
      </w:r>
      <w:r w:rsidRPr="00980AE5">
        <w:rPr>
          <w:rFonts w:hint="eastAsia"/>
          <w:lang w:eastAsia="zh-HK"/>
        </w:rPr>
        <w:t>An improvement of the existing production process which results in cost savings.</w:t>
      </w:r>
    </w:p>
    <w:p w:rsidR="00A71753" w:rsidRPr="00980AE5" w:rsidRDefault="00A71753" w:rsidP="00A71753">
      <w:pPr>
        <w:pStyle w:val="a3"/>
        <w:ind w:leftChars="294" w:left="1414" w:hangingChars="295" w:hanging="708"/>
        <w:rPr>
          <w:lang w:eastAsia="zh-HK"/>
        </w:rPr>
      </w:pPr>
      <w:r w:rsidRPr="00980AE5">
        <w:rPr>
          <w:rFonts w:hint="eastAsia"/>
          <w:lang w:eastAsia="zh-HK"/>
        </w:rPr>
        <w:t>(iv)</w:t>
      </w:r>
      <w:r w:rsidRPr="00980AE5">
        <w:rPr>
          <w:lang w:eastAsia="zh-HK"/>
        </w:rPr>
        <w:tab/>
      </w:r>
      <w:r w:rsidRPr="00980AE5">
        <w:rPr>
          <w:rFonts w:hint="eastAsia"/>
          <w:lang w:eastAsia="zh-HK"/>
        </w:rPr>
        <w:t>A major component of an asset that has been treated separately is replaced or restored; for example, new engines for a machine.</w:t>
      </w:r>
    </w:p>
    <w:p w:rsidR="00A71753" w:rsidRPr="00980AE5" w:rsidRDefault="00A71753" w:rsidP="00A71753">
      <w:pPr>
        <w:pStyle w:val="a3"/>
        <w:ind w:leftChars="294" w:left="1414" w:hangingChars="295" w:hanging="708"/>
        <w:rPr>
          <w:lang w:eastAsia="zh-HK"/>
        </w:rPr>
      </w:pPr>
      <w:r w:rsidRPr="00980AE5">
        <w:rPr>
          <w:rFonts w:hint="eastAsia"/>
          <w:lang w:eastAsia="zh-HK"/>
        </w:rPr>
        <w:t>(v)</w:t>
      </w:r>
      <w:r w:rsidRPr="00980AE5">
        <w:rPr>
          <w:lang w:eastAsia="zh-HK"/>
        </w:rPr>
        <w:tab/>
      </w:r>
      <w:r w:rsidRPr="00980AE5">
        <w:rPr>
          <w:rFonts w:hint="eastAsia"/>
          <w:lang w:eastAsia="zh-HK"/>
        </w:rPr>
        <w:t>A major overhaul of an asset that restores its previous life; therefore, the consumption of the previous economic benefits has been reflected by past depreciation charges.</w:t>
      </w:r>
    </w:p>
    <w:p w:rsidR="00A71753" w:rsidRPr="00980AE5" w:rsidRDefault="00A71753" w:rsidP="00A71753">
      <w:pPr>
        <w:pStyle w:val="a3"/>
        <w:ind w:leftChars="0" w:left="720"/>
        <w:rPr>
          <w:lang w:eastAsia="zh-HK"/>
        </w:rPr>
      </w:pPr>
    </w:p>
    <w:p w:rsidR="00A71753" w:rsidRPr="00980AE5" w:rsidRDefault="00A71753" w:rsidP="00A71753">
      <w:pPr>
        <w:pStyle w:val="a3"/>
        <w:ind w:leftChars="0" w:left="720"/>
        <w:rPr>
          <w:rFonts w:ascii="Arial" w:hAnsi="Arial" w:cs="Arial"/>
          <w:lang w:eastAsia="zh-HK"/>
        </w:rPr>
      </w:pPr>
      <w:r w:rsidRPr="00980AE5">
        <w:rPr>
          <w:rFonts w:ascii="Arial" w:hAnsi="Arial" w:cs="Arial" w:hint="eastAsia"/>
          <w:lang w:eastAsia="zh-HK"/>
        </w:rPr>
        <w:t>(a)</w:t>
      </w:r>
      <w:r w:rsidRPr="00980AE5">
        <w:rPr>
          <w:rFonts w:ascii="Arial" w:hAnsi="Arial" w:cs="Arial"/>
          <w:lang w:eastAsia="zh-HK"/>
        </w:rPr>
        <w:tab/>
      </w:r>
      <w:r w:rsidRPr="00980AE5">
        <w:rPr>
          <w:rFonts w:ascii="Arial" w:hAnsi="Arial" w:cs="Arial" w:hint="eastAsia"/>
          <w:lang w:eastAsia="zh-HK"/>
        </w:rPr>
        <w:t>Day-to-day servicing costs</w:t>
      </w:r>
    </w:p>
    <w:p w:rsidR="00A71753" w:rsidRPr="00980AE5" w:rsidRDefault="00A71753" w:rsidP="00A71753">
      <w:pPr>
        <w:pStyle w:val="a3"/>
        <w:ind w:leftChars="0" w:left="720"/>
        <w:rPr>
          <w:lang w:eastAsia="zh-HK"/>
        </w:rPr>
      </w:pPr>
    </w:p>
    <w:p w:rsidR="00A71753" w:rsidRPr="00980AE5" w:rsidRDefault="0076121C" w:rsidP="00A71753">
      <w:pPr>
        <w:pStyle w:val="a3"/>
        <w:ind w:leftChars="0" w:left="720"/>
        <w:rPr>
          <w:lang w:eastAsia="zh-HK"/>
        </w:rPr>
      </w:pPr>
      <w:r w:rsidRPr="00980AE5">
        <w:rPr>
          <w:lang w:eastAsia="zh-HK"/>
        </w:rPr>
        <w:t>3</w:t>
      </w:r>
      <w:r w:rsidR="006F28E1" w:rsidRPr="00980AE5">
        <w:rPr>
          <w:rFonts w:hint="eastAsia"/>
          <w:lang w:eastAsia="zh-HK"/>
        </w:rPr>
        <w:t>.2.4</w:t>
      </w:r>
      <w:r w:rsidR="00A71753" w:rsidRPr="00980AE5">
        <w:rPr>
          <w:lang w:eastAsia="zh-HK"/>
        </w:rPr>
        <w:tab/>
      </w:r>
      <w:r w:rsidR="00A71753" w:rsidRPr="00980AE5">
        <w:rPr>
          <w:rFonts w:hint="eastAsia"/>
          <w:lang w:eastAsia="zh-HK"/>
        </w:rPr>
        <w:t xml:space="preserve">The Standard provides that an entity should </w:t>
      </w:r>
      <w:r w:rsidR="00A71753" w:rsidRPr="00980AE5">
        <w:rPr>
          <w:rFonts w:hint="eastAsia"/>
          <w:b/>
          <w:bCs/>
          <w:lang w:eastAsia="zh-HK"/>
        </w:rPr>
        <w:t xml:space="preserve">not </w:t>
      </w:r>
      <w:r w:rsidR="00A71753" w:rsidRPr="00980AE5">
        <w:rPr>
          <w:b/>
          <w:bCs/>
          <w:lang w:eastAsia="zh-HK"/>
        </w:rPr>
        <w:t>recognize</w:t>
      </w:r>
      <w:r w:rsidR="00A71753" w:rsidRPr="00980AE5">
        <w:rPr>
          <w:rFonts w:hint="eastAsia"/>
          <w:lang w:eastAsia="zh-HK"/>
        </w:rPr>
        <w:t xml:space="preserve"> in the carrying amount of an item of property, plant and equipment the </w:t>
      </w:r>
      <w:r w:rsidR="00A71753" w:rsidRPr="00980AE5">
        <w:rPr>
          <w:rFonts w:hint="eastAsia"/>
          <w:b/>
          <w:bCs/>
          <w:lang w:eastAsia="zh-HK"/>
        </w:rPr>
        <w:t>costs of the day-to-day servicing</w:t>
      </w:r>
      <w:r w:rsidR="00A71753" w:rsidRPr="00980AE5">
        <w:rPr>
          <w:rFonts w:hint="eastAsia"/>
          <w:lang w:eastAsia="zh-HK"/>
        </w:rPr>
        <w:t xml:space="preserve"> (often referred as </w:t>
      </w:r>
      <w:r w:rsidR="00A71753" w:rsidRPr="00980AE5">
        <w:rPr>
          <w:lang w:eastAsia="zh-HK"/>
        </w:rPr>
        <w:t>“</w:t>
      </w:r>
      <w:r w:rsidR="00A71753" w:rsidRPr="00980AE5">
        <w:rPr>
          <w:rFonts w:hint="eastAsia"/>
          <w:lang w:eastAsia="zh-HK"/>
        </w:rPr>
        <w:t>repair and maintenance</w:t>
      </w:r>
      <w:r w:rsidR="00A71753" w:rsidRPr="00980AE5">
        <w:rPr>
          <w:lang w:eastAsia="zh-HK"/>
        </w:rPr>
        <w:t>”</w:t>
      </w:r>
      <w:r w:rsidR="00A71753" w:rsidRPr="00980AE5">
        <w:rPr>
          <w:rFonts w:hint="eastAsia"/>
          <w:lang w:eastAsia="zh-HK"/>
        </w:rPr>
        <w:t xml:space="preserve">) of the item. Rather, these costs are </w:t>
      </w:r>
      <w:r w:rsidR="00A71753" w:rsidRPr="00980AE5">
        <w:rPr>
          <w:rFonts w:hint="eastAsia"/>
          <w:b/>
          <w:bCs/>
          <w:lang w:eastAsia="zh-HK"/>
        </w:rPr>
        <w:t>recognised in profit or loss</w:t>
      </w:r>
      <w:r w:rsidR="00A71753" w:rsidRPr="00980AE5">
        <w:rPr>
          <w:rFonts w:hint="eastAsia"/>
          <w:lang w:eastAsia="zh-HK"/>
        </w:rPr>
        <w:t xml:space="preserve"> as incurred.</w:t>
      </w:r>
    </w:p>
    <w:p w:rsidR="00A71753" w:rsidRPr="00980AE5" w:rsidRDefault="00A71753" w:rsidP="00A71753">
      <w:pPr>
        <w:pStyle w:val="a3"/>
        <w:ind w:leftChars="0" w:left="720"/>
        <w:rPr>
          <w:lang w:eastAsia="zh-HK"/>
        </w:rPr>
      </w:pPr>
    </w:p>
    <w:p w:rsidR="00A71753" w:rsidRPr="00980AE5" w:rsidRDefault="00A71753" w:rsidP="00A71753">
      <w:pPr>
        <w:pStyle w:val="a3"/>
        <w:ind w:leftChars="0" w:left="720"/>
        <w:rPr>
          <w:rFonts w:ascii="Arial" w:hAnsi="Arial" w:cs="Arial"/>
          <w:lang w:eastAsia="zh-HK"/>
        </w:rPr>
      </w:pPr>
      <w:r w:rsidRPr="00980AE5">
        <w:rPr>
          <w:rFonts w:ascii="Arial" w:hAnsi="Arial" w:cs="Arial" w:hint="eastAsia"/>
          <w:lang w:eastAsia="zh-HK"/>
        </w:rPr>
        <w:t>(b)</w:t>
      </w:r>
      <w:r w:rsidRPr="00980AE5">
        <w:rPr>
          <w:rFonts w:ascii="Arial" w:hAnsi="Arial" w:cs="Arial"/>
          <w:lang w:eastAsia="zh-HK"/>
        </w:rPr>
        <w:tab/>
        <w:t>Major components requiring regular replacements</w:t>
      </w:r>
    </w:p>
    <w:p w:rsidR="00A71753" w:rsidRPr="00980AE5" w:rsidRDefault="00A71753" w:rsidP="00A71753">
      <w:pPr>
        <w:pStyle w:val="a3"/>
        <w:ind w:leftChars="0" w:left="720"/>
        <w:rPr>
          <w:lang w:eastAsia="zh-HK"/>
        </w:rPr>
      </w:pPr>
    </w:p>
    <w:p w:rsidR="00A71753" w:rsidRPr="00980AE5" w:rsidRDefault="0076121C" w:rsidP="00A71753">
      <w:pPr>
        <w:pStyle w:val="a3"/>
        <w:ind w:leftChars="0" w:left="720"/>
        <w:rPr>
          <w:lang w:eastAsia="zh-HK"/>
        </w:rPr>
      </w:pPr>
      <w:r w:rsidRPr="00980AE5">
        <w:rPr>
          <w:lang w:eastAsia="zh-HK"/>
        </w:rPr>
        <w:t>3</w:t>
      </w:r>
      <w:r w:rsidR="006F28E1" w:rsidRPr="00980AE5">
        <w:rPr>
          <w:rFonts w:hint="eastAsia"/>
          <w:lang w:eastAsia="zh-HK"/>
        </w:rPr>
        <w:t>.2.5</w:t>
      </w:r>
      <w:r w:rsidR="00A71753" w:rsidRPr="00980AE5">
        <w:rPr>
          <w:lang w:eastAsia="zh-HK"/>
        </w:rPr>
        <w:tab/>
        <w:t>Parts of some items of property, plant and equipment may require replacement at regularintervals. For example, a furnace</w:t>
      </w:r>
      <w:r w:rsidR="00A71753" w:rsidRPr="00980AE5">
        <w:rPr>
          <w:rFonts w:hint="eastAsia"/>
          <w:lang w:eastAsia="zh-HK"/>
        </w:rPr>
        <w:t xml:space="preserve"> (</w:t>
      </w:r>
      <w:r w:rsidR="00A71753" w:rsidRPr="00980AE5">
        <w:rPr>
          <w:rFonts w:ascii="標楷體" w:eastAsia="標楷體" w:hAnsi="標楷體" w:hint="eastAsia"/>
          <w:lang w:eastAsia="zh-HK"/>
        </w:rPr>
        <w:t>火爐</w:t>
      </w:r>
      <w:r w:rsidR="00A71753" w:rsidRPr="00980AE5">
        <w:rPr>
          <w:rFonts w:hint="eastAsia"/>
          <w:lang w:eastAsia="zh-HK"/>
        </w:rPr>
        <w:t>)</w:t>
      </w:r>
      <w:r w:rsidR="00A71753" w:rsidRPr="00980AE5">
        <w:rPr>
          <w:lang w:eastAsia="zh-HK"/>
        </w:rPr>
        <w:t xml:space="preserve"> may require relining after a specified number of hours of use,or aircraft interiors such as seats and galleys may require replacement several times during thelife of the airframe. Items of property, plant and </w:t>
      </w:r>
      <w:r w:rsidR="00A71753" w:rsidRPr="00980AE5">
        <w:rPr>
          <w:lang w:eastAsia="zh-HK"/>
        </w:rPr>
        <w:lastRenderedPageBreak/>
        <w:t>equipment may also be acquired to make a lessfrequently recurring replacement, such as replacing the interior walls of a building, or to make anon-recurring replacement.</w:t>
      </w:r>
    </w:p>
    <w:p w:rsidR="00A71753" w:rsidRPr="00980AE5" w:rsidRDefault="003B299D" w:rsidP="00A71753">
      <w:pPr>
        <w:pStyle w:val="a3"/>
        <w:ind w:leftChars="0" w:left="720"/>
        <w:rPr>
          <w:lang w:eastAsia="zh-HK"/>
        </w:rPr>
      </w:pPr>
      <w:r w:rsidRPr="00980AE5">
        <w:rPr>
          <w:rFonts w:hint="eastAsia"/>
          <w:lang w:eastAsia="zh-HK"/>
        </w:rPr>
        <w:t>3</w:t>
      </w:r>
      <w:r w:rsidR="006F28E1" w:rsidRPr="00980AE5">
        <w:rPr>
          <w:rFonts w:hint="eastAsia"/>
          <w:lang w:eastAsia="zh-HK"/>
        </w:rPr>
        <w:t>.2.6</w:t>
      </w:r>
      <w:r w:rsidR="00A71753" w:rsidRPr="00980AE5">
        <w:rPr>
          <w:lang w:eastAsia="zh-HK"/>
        </w:rPr>
        <w:tab/>
        <w:t xml:space="preserve">Under the general recognition principle, an entity recognises in the carrying amount of an item ofproperty, plant and equipment the </w:t>
      </w:r>
      <w:r w:rsidR="00A71753" w:rsidRPr="00980AE5">
        <w:rPr>
          <w:b/>
          <w:bCs/>
          <w:lang w:eastAsia="zh-HK"/>
        </w:rPr>
        <w:t>cost of replacing part</w:t>
      </w:r>
      <w:r w:rsidR="00A71753" w:rsidRPr="00980AE5">
        <w:rPr>
          <w:lang w:eastAsia="zh-HK"/>
        </w:rPr>
        <w:t xml:space="preserve"> of such an item when that cost isincurred </w:t>
      </w:r>
      <w:r w:rsidR="00A71753" w:rsidRPr="00980AE5">
        <w:rPr>
          <w:b/>
          <w:bCs/>
          <w:lang w:eastAsia="zh-HK"/>
        </w:rPr>
        <w:t>if the recognition criteria are met</w:t>
      </w:r>
      <w:r w:rsidR="00A71753" w:rsidRPr="00980AE5">
        <w:rPr>
          <w:lang w:eastAsia="zh-HK"/>
        </w:rPr>
        <w:t>. The carrying amount of those parts that are replacedis derecognised in accordance with the derecognition provisions</w:t>
      </w:r>
      <w:r w:rsidR="00A71753" w:rsidRPr="00980AE5">
        <w:rPr>
          <w:rFonts w:hint="eastAsia"/>
          <w:lang w:eastAsia="zh-HK"/>
        </w:rPr>
        <w:t>.</w:t>
      </w:r>
    </w:p>
    <w:p w:rsidR="00A71753" w:rsidRPr="00980AE5" w:rsidRDefault="00A71753" w:rsidP="00A71753">
      <w:pPr>
        <w:pStyle w:val="a3"/>
        <w:ind w:leftChars="0" w:left="720"/>
        <w:rPr>
          <w:lang w:eastAsia="zh-HK"/>
        </w:rPr>
      </w:pPr>
    </w:p>
    <w:p w:rsidR="00A71753" w:rsidRPr="00980AE5" w:rsidRDefault="00A71753" w:rsidP="00A71753">
      <w:pPr>
        <w:pStyle w:val="a3"/>
        <w:ind w:leftChars="0" w:left="720"/>
        <w:rPr>
          <w:rFonts w:ascii="Arial" w:hAnsi="Arial" w:cs="Arial"/>
          <w:lang w:eastAsia="zh-HK"/>
        </w:rPr>
      </w:pPr>
      <w:r w:rsidRPr="00980AE5">
        <w:rPr>
          <w:rFonts w:ascii="Arial" w:hAnsi="Arial" w:cs="Arial" w:hint="eastAsia"/>
          <w:lang w:eastAsia="zh-HK"/>
        </w:rPr>
        <w:t>(c)</w:t>
      </w:r>
      <w:r w:rsidRPr="00980AE5">
        <w:rPr>
          <w:rFonts w:ascii="Arial" w:hAnsi="Arial" w:cs="Arial"/>
          <w:lang w:eastAsia="zh-HK"/>
        </w:rPr>
        <w:tab/>
        <w:t>Major inspections or overhauls</w:t>
      </w:r>
      <w:r w:rsidRPr="00980AE5">
        <w:rPr>
          <w:rFonts w:ascii="Arial" w:hAnsi="Arial" w:cs="Arial" w:hint="eastAsia"/>
          <w:lang w:eastAsia="zh-HK"/>
        </w:rPr>
        <w:t xml:space="preserve"> (</w:t>
      </w:r>
      <w:r w:rsidRPr="00980AE5">
        <w:rPr>
          <w:rFonts w:ascii="標楷體" w:eastAsia="標楷體" w:hAnsi="標楷體" w:cs="Arial" w:hint="eastAsia"/>
          <w:lang w:eastAsia="zh-HK"/>
        </w:rPr>
        <w:t>大修</w:t>
      </w:r>
      <w:r w:rsidRPr="00980AE5">
        <w:rPr>
          <w:rFonts w:ascii="Arial" w:hAnsi="Arial" w:cs="Arial" w:hint="eastAsia"/>
          <w:lang w:eastAsia="zh-HK"/>
        </w:rPr>
        <w:t>)</w:t>
      </w:r>
    </w:p>
    <w:p w:rsidR="00A71753" w:rsidRPr="00980AE5" w:rsidRDefault="00A71753" w:rsidP="00A71753">
      <w:pPr>
        <w:pStyle w:val="a3"/>
        <w:ind w:leftChars="0" w:left="0" w:firstLineChars="0" w:firstLine="0"/>
        <w:rPr>
          <w:lang w:eastAsia="zh-HK"/>
        </w:rPr>
      </w:pPr>
    </w:p>
    <w:p w:rsidR="00A71753" w:rsidRPr="00980AE5" w:rsidRDefault="003B299D" w:rsidP="00A71753">
      <w:pPr>
        <w:pStyle w:val="a3"/>
        <w:ind w:leftChars="0" w:left="720"/>
        <w:rPr>
          <w:lang w:eastAsia="zh-HK"/>
        </w:rPr>
      </w:pPr>
      <w:r w:rsidRPr="00980AE5">
        <w:rPr>
          <w:rFonts w:hint="eastAsia"/>
          <w:lang w:eastAsia="zh-HK"/>
        </w:rPr>
        <w:t>3</w:t>
      </w:r>
      <w:r w:rsidR="006F28E1" w:rsidRPr="00980AE5">
        <w:rPr>
          <w:rFonts w:hint="eastAsia"/>
          <w:lang w:eastAsia="zh-HK"/>
        </w:rPr>
        <w:t>.2.7</w:t>
      </w:r>
      <w:r w:rsidR="00A71753" w:rsidRPr="00980AE5">
        <w:rPr>
          <w:lang w:eastAsia="zh-HK"/>
        </w:rPr>
        <w:tab/>
        <w:t>A condition of continuing to operate an item of property, plant and equipment (for example, anaircraft) may be performing regular major inspections for faults regardless of whether parts of theitem are replaced.</w:t>
      </w:r>
    </w:p>
    <w:p w:rsidR="00A71753" w:rsidRPr="00980AE5" w:rsidRDefault="003B299D" w:rsidP="00A71753">
      <w:pPr>
        <w:pStyle w:val="a3"/>
        <w:ind w:leftChars="0" w:left="720"/>
        <w:rPr>
          <w:lang w:eastAsia="zh-HK"/>
        </w:rPr>
      </w:pPr>
      <w:r w:rsidRPr="00980AE5">
        <w:rPr>
          <w:lang w:eastAsia="zh-HK"/>
        </w:rPr>
        <w:t>3</w:t>
      </w:r>
      <w:r w:rsidR="00A71753" w:rsidRPr="00980AE5">
        <w:rPr>
          <w:rFonts w:hint="eastAsia"/>
          <w:lang w:eastAsia="zh-HK"/>
        </w:rPr>
        <w:t>.</w:t>
      </w:r>
      <w:r w:rsidR="006F28E1" w:rsidRPr="00980AE5">
        <w:rPr>
          <w:rFonts w:hint="eastAsia"/>
          <w:lang w:eastAsia="zh-HK"/>
        </w:rPr>
        <w:t>2.8</w:t>
      </w:r>
      <w:r w:rsidR="00A71753" w:rsidRPr="00980AE5">
        <w:rPr>
          <w:lang w:eastAsia="zh-HK"/>
        </w:rPr>
        <w:tab/>
        <w:t>When each major inspection is performed, its cost is recognised in the carrying amount of theitem of property, plant and equipment as a replacement if the recognition criteria are satisfied.Any remaining carrying amount of the cost of the previous inspection (as distinct from physicalparts) is derecognised.</w:t>
      </w:r>
    </w:p>
    <w:p w:rsidR="00A71753" w:rsidRPr="00980AE5" w:rsidRDefault="003B299D" w:rsidP="00A71753">
      <w:pPr>
        <w:pStyle w:val="a3"/>
        <w:ind w:leftChars="0" w:left="720"/>
        <w:rPr>
          <w:lang w:eastAsia="zh-HK"/>
        </w:rPr>
      </w:pPr>
      <w:r w:rsidRPr="00980AE5">
        <w:rPr>
          <w:lang w:eastAsia="zh-HK"/>
        </w:rPr>
        <w:t>3</w:t>
      </w:r>
      <w:r w:rsidR="00A71753" w:rsidRPr="00980AE5">
        <w:rPr>
          <w:rFonts w:hint="eastAsia"/>
          <w:lang w:eastAsia="zh-HK"/>
        </w:rPr>
        <w:t>.</w:t>
      </w:r>
      <w:r w:rsidR="006F28E1" w:rsidRPr="00980AE5">
        <w:rPr>
          <w:rFonts w:hint="eastAsia"/>
          <w:lang w:eastAsia="zh-HK"/>
        </w:rPr>
        <w:t>2.9</w:t>
      </w:r>
      <w:r w:rsidR="00A71753" w:rsidRPr="00980AE5">
        <w:rPr>
          <w:lang w:eastAsia="zh-HK"/>
        </w:rPr>
        <w:tab/>
        <w:t>This occurs regardless of whether the cost of the previous inspection was identified in thetransaction in which the item was acquired or constructed. If necessary, the estimated cost of afuture similar inspection may be used as an indication of what the cost of the existing inspectioncomponent was when the item was acquired or constructed.</w:t>
      </w:r>
    </w:p>
    <w:p w:rsidR="00A71753" w:rsidRPr="00980AE5" w:rsidRDefault="00A71753" w:rsidP="00A71753">
      <w:pPr>
        <w:pStyle w:val="a3"/>
        <w:ind w:leftChars="0" w:left="720"/>
        <w:rPr>
          <w:lang w:eastAsia="zh-HK"/>
        </w:rPr>
      </w:pPr>
    </w:p>
    <w:tbl>
      <w:tblPr>
        <w:tblW w:w="0" w:type="auto"/>
        <w:tblCellMar>
          <w:left w:w="28" w:type="dxa"/>
          <w:right w:w="28" w:type="dxa"/>
        </w:tblCellMar>
        <w:tblLook w:val="0000"/>
      </w:tblPr>
      <w:tblGrid>
        <w:gridCol w:w="748"/>
        <w:gridCol w:w="8280"/>
      </w:tblGrid>
      <w:tr w:rsidR="00A71753" w:rsidRPr="00980AE5" w:rsidTr="009C7F3D">
        <w:tc>
          <w:tcPr>
            <w:tcW w:w="748" w:type="dxa"/>
            <w:tcBorders>
              <w:right w:val="single" w:sz="4" w:space="0" w:color="auto"/>
            </w:tcBorders>
          </w:tcPr>
          <w:p w:rsidR="00A71753" w:rsidRPr="00980AE5" w:rsidRDefault="003B299D" w:rsidP="009C7F3D">
            <w:pPr>
              <w:jc w:val="both"/>
            </w:pPr>
            <w:r w:rsidRPr="00980AE5">
              <w:rPr>
                <w:rFonts w:hint="eastAsia"/>
              </w:rPr>
              <w:t>3</w:t>
            </w:r>
            <w:r w:rsidR="00A71753" w:rsidRPr="00980AE5">
              <w:rPr>
                <w:rFonts w:hint="eastAsia"/>
              </w:rPr>
              <w:t>.2</w:t>
            </w:r>
            <w:r w:rsidR="006F28E1" w:rsidRPr="00980AE5">
              <w:rPr>
                <w:rFonts w:hint="eastAsia"/>
              </w:rPr>
              <w:t>.10</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A71753" w:rsidRPr="00980AE5" w:rsidRDefault="006F28E1" w:rsidP="009C7F3D">
            <w:pPr>
              <w:pStyle w:val="1"/>
              <w:rPr>
                <w:rFonts w:ascii="Times New Roman" w:hAnsi="Times New Roman" w:cs="Times New Roman"/>
                <w:sz w:val="24"/>
              </w:rPr>
            </w:pPr>
            <w:r w:rsidRPr="00980AE5">
              <w:rPr>
                <w:rFonts w:ascii="Times New Roman" w:hAnsi="Times New Roman" w:cs="Times New Roman" w:hint="eastAsia"/>
                <w:sz w:val="24"/>
              </w:rPr>
              <w:t>Example</w:t>
            </w:r>
            <w:r w:rsidR="00A71753" w:rsidRPr="00980AE5">
              <w:rPr>
                <w:rFonts w:ascii="Times New Roman" w:hAnsi="Times New Roman" w:cs="Times New Roman" w:hint="eastAsia"/>
                <w:sz w:val="24"/>
              </w:rPr>
              <w:t xml:space="preserve"> 3</w:t>
            </w:r>
          </w:p>
        </w:tc>
      </w:tr>
      <w:tr w:rsidR="00A71753" w:rsidRPr="00980AE5" w:rsidTr="009C7F3D">
        <w:tc>
          <w:tcPr>
            <w:tcW w:w="748" w:type="dxa"/>
            <w:tcBorders>
              <w:right w:val="single" w:sz="4" w:space="0" w:color="auto"/>
            </w:tcBorders>
          </w:tcPr>
          <w:p w:rsidR="00A71753" w:rsidRPr="00980AE5" w:rsidRDefault="00A71753" w:rsidP="009C7F3D">
            <w:pPr>
              <w:jc w:val="both"/>
            </w:pPr>
          </w:p>
        </w:tc>
        <w:tc>
          <w:tcPr>
            <w:tcW w:w="8280" w:type="dxa"/>
            <w:tcBorders>
              <w:top w:val="single" w:sz="4" w:space="0" w:color="auto"/>
              <w:left w:val="single" w:sz="4" w:space="0" w:color="auto"/>
              <w:bottom w:val="single" w:sz="4" w:space="0" w:color="auto"/>
              <w:right w:val="single" w:sz="4" w:space="0" w:color="auto"/>
            </w:tcBorders>
          </w:tcPr>
          <w:p w:rsidR="00A71753" w:rsidRPr="00980AE5" w:rsidRDefault="00A71753" w:rsidP="009C7F3D">
            <w:pPr>
              <w:pStyle w:val="a3"/>
              <w:ind w:leftChars="0" w:left="0" w:firstLineChars="0" w:firstLine="0"/>
            </w:pPr>
            <w:r w:rsidRPr="00980AE5">
              <w:rPr>
                <w:lang w:eastAsia="zh-HK"/>
              </w:rPr>
              <w:t>Entity A purchases a new ship for HK$40 million. This ship will be required to undergo a drydock overhaul every five years to restore its service potential. At the time of purchase, the costof the existing inspection component, estimated by the cost of an inspection if it had beenperformed at the time of the purchase of the ship, was HK$4 million. Therefore, the cost of</w:t>
            </w:r>
            <w:r w:rsidR="00B61BA6">
              <w:rPr>
                <w:rFonts w:hint="eastAsia"/>
              </w:rPr>
              <w:t xml:space="preserve"> </w:t>
            </w:r>
            <w:r w:rsidRPr="00980AE5">
              <w:rPr>
                <w:lang w:eastAsia="zh-HK"/>
              </w:rPr>
              <w:t>HK$36 million, excluding the overhaul cost of HK$4 million, will be depreciated over the whole</w:t>
            </w:r>
            <w:r w:rsidR="00974A9C">
              <w:rPr>
                <w:rFonts w:hint="eastAsia"/>
              </w:rPr>
              <w:t xml:space="preserve"> </w:t>
            </w:r>
            <w:r w:rsidRPr="00980AE5">
              <w:rPr>
                <w:lang w:eastAsia="zh-HK"/>
              </w:rPr>
              <w:t>estimated useful life of the ship, for example 30 years, resulting in an annual depreciation chargeof HK$1.2 million. The cost on overhaul of HK$4 million will be depreciated over 5 years,</w:t>
            </w:r>
            <w:r w:rsidR="00974A9C">
              <w:rPr>
                <w:rFonts w:hint="eastAsia"/>
              </w:rPr>
              <w:t xml:space="preserve"> </w:t>
            </w:r>
            <w:r w:rsidRPr="00980AE5">
              <w:rPr>
                <w:lang w:eastAsia="zh-HK"/>
              </w:rPr>
              <w:t>resulting in an annual depreciation of HK$0.8 million. In year 6 when a dry-docking is carried out,</w:t>
            </w:r>
            <w:r w:rsidR="00974A9C">
              <w:rPr>
                <w:rFonts w:hint="eastAsia"/>
              </w:rPr>
              <w:t xml:space="preserve"> </w:t>
            </w:r>
            <w:r w:rsidRPr="00980AE5">
              <w:rPr>
                <w:lang w:eastAsia="zh-HK"/>
              </w:rPr>
              <w:t>the inspection expenditure is capitalised (assuming that the recognition criteria are satisfied),</w:t>
            </w:r>
            <w:r w:rsidR="00974A9C">
              <w:rPr>
                <w:rFonts w:hint="eastAsia"/>
              </w:rPr>
              <w:t xml:space="preserve"> </w:t>
            </w:r>
            <w:r w:rsidRPr="00980AE5">
              <w:rPr>
                <w:lang w:eastAsia="zh-HK"/>
              </w:rPr>
              <w:t>which is then depreciated over the period of five years to the next overhaul. If Entity A is not able</w:t>
            </w:r>
            <w:r w:rsidR="00974A9C">
              <w:rPr>
                <w:rFonts w:hint="eastAsia"/>
              </w:rPr>
              <w:t xml:space="preserve"> </w:t>
            </w:r>
            <w:r w:rsidRPr="00980AE5">
              <w:rPr>
                <w:lang w:eastAsia="zh-HK"/>
              </w:rPr>
              <w:t>to estimate reliably the cost an existing inspection when it acquired the new ship, the whole of</w:t>
            </w:r>
            <w:r w:rsidR="00FC5204">
              <w:rPr>
                <w:rFonts w:hint="eastAsia"/>
              </w:rPr>
              <w:t xml:space="preserve"> </w:t>
            </w:r>
            <w:r w:rsidRPr="00980AE5">
              <w:rPr>
                <w:lang w:eastAsia="zh-HK"/>
              </w:rPr>
              <w:t>HK$40 million should be depreciated over 30 years.</w:t>
            </w:r>
          </w:p>
        </w:tc>
      </w:tr>
    </w:tbl>
    <w:p w:rsidR="00A71753" w:rsidRPr="00980AE5" w:rsidRDefault="00A71753" w:rsidP="00A71753">
      <w:pPr>
        <w:pStyle w:val="a3"/>
        <w:ind w:leftChars="0" w:left="0" w:firstLineChars="0" w:firstLine="0"/>
      </w:pPr>
    </w:p>
    <w:tbl>
      <w:tblPr>
        <w:tblW w:w="9072" w:type="dxa"/>
        <w:tblInd w:w="-5" w:type="dxa"/>
        <w:tblCellMar>
          <w:left w:w="28" w:type="dxa"/>
          <w:right w:w="28" w:type="dxa"/>
        </w:tblCellMar>
        <w:tblLook w:val="0000"/>
      </w:tblPr>
      <w:tblGrid>
        <w:gridCol w:w="9072"/>
      </w:tblGrid>
      <w:tr w:rsidR="006F28E1" w:rsidRPr="00980AE5" w:rsidTr="006F28E1">
        <w:tc>
          <w:tcPr>
            <w:tcW w:w="9072" w:type="dxa"/>
            <w:tcBorders>
              <w:top w:val="single" w:sz="4" w:space="0" w:color="auto"/>
              <w:left w:val="single" w:sz="4" w:space="0" w:color="auto"/>
              <w:bottom w:val="single" w:sz="4" w:space="0" w:color="auto"/>
              <w:right w:val="single" w:sz="4" w:space="0" w:color="auto"/>
            </w:tcBorders>
            <w:shd w:val="clear" w:color="auto" w:fill="E0E0E0"/>
          </w:tcPr>
          <w:p w:rsidR="006F28E1" w:rsidRPr="00980AE5" w:rsidRDefault="006F28E1" w:rsidP="009C7F3D">
            <w:pPr>
              <w:pStyle w:val="1"/>
              <w:rPr>
                <w:rFonts w:ascii="Times New Roman" w:hAnsi="Times New Roman" w:cs="Times New Roman"/>
                <w:sz w:val="24"/>
              </w:rPr>
            </w:pPr>
            <w:r w:rsidRPr="00980AE5">
              <w:rPr>
                <w:rFonts w:ascii="Times New Roman" w:hAnsi="Times New Roman" w:cs="Times New Roman"/>
                <w:sz w:val="24"/>
              </w:rPr>
              <w:t>Question</w:t>
            </w:r>
            <w:r w:rsidRPr="00980AE5">
              <w:rPr>
                <w:rFonts w:ascii="Times New Roman" w:hAnsi="Times New Roman" w:cs="Times New Roman" w:hint="eastAsia"/>
                <w:sz w:val="24"/>
              </w:rPr>
              <w:t xml:space="preserve"> 4</w:t>
            </w:r>
          </w:p>
        </w:tc>
      </w:tr>
      <w:tr w:rsidR="006F28E1" w:rsidRPr="00980AE5" w:rsidTr="006F28E1">
        <w:tc>
          <w:tcPr>
            <w:tcW w:w="9072" w:type="dxa"/>
            <w:tcBorders>
              <w:top w:val="single" w:sz="4" w:space="0" w:color="auto"/>
              <w:left w:val="single" w:sz="4" w:space="0" w:color="auto"/>
              <w:bottom w:val="single" w:sz="4" w:space="0" w:color="auto"/>
              <w:right w:val="single" w:sz="4" w:space="0" w:color="auto"/>
            </w:tcBorders>
          </w:tcPr>
          <w:p w:rsidR="006F28E1" w:rsidRPr="00980AE5" w:rsidRDefault="006F28E1" w:rsidP="009C7F3D">
            <w:pPr>
              <w:pStyle w:val="a3"/>
              <w:ind w:leftChars="0" w:left="0" w:firstLineChars="0" w:firstLine="0"/>
            </w:pPr>
            <w:r w:rsidRPr="00980AE5">
              <w:rPr>
                <w:rFonts w:hint="eastAsia"/>
              </w:rPr>
              <w:t>In each of the following cases justify whether or not the expenditure should be capitalized and be included in the carrying amount of an item of property, plant and equipment:</w:t>
            </w:r>
          </w:p>
          <w:p w:rsidR="006F28E1" w:rsidRPr="00980AE5" w:rsidRDefault="006F28E1" w:rsidP="009C7F3D">
            <w:pPr>
              <w:pStyle w:val="a3"/>
              <w:ind w:leftChars="0" w:left="692" w:firstLineChars="0" w:hanging="692"/>
            </w:pPr>
            <w:r w:rsidRPr="00980AE5">
              <w:rPr>
                <w:rFonts w:hint="eastAsia"/>
              </w:rPr>
              <w:t>(a)</w:t>
            </w:r>
            <w:r w:rsidRPr="00980AE5">
              <w:tab/>
              <w:t>A new engine is fitted to a machine which will increase its production capacity f</w:t>
            </w:r>
            <w:r w:rsidRPr="00980AE5">
              <w:rPr>
                <w:rFonts w:hint="eastAsia"/>
              </w:rPr>
              <w:t>rom 100,000 units a year to 140,000 units a year.</w:t>
            </w:r>
          </w:p>
          <w:p w:rsidR="006F28E1" w:rsidRPr="00980AE5" w:rsidRDefault="006F28E1" w:rsidP="009C7F3D">
            <w:pPr>
              <w:pStyle w:val="a3"/>
              <w:ind w:leftChars="0" w:left="692" w:firstLineChars="0" w:hanging="692"/>
            </w:pPr>
            <w:r w:rsidRPr="00980AE5">
              <w:rPr>
                <w:rFonts w:hint="eastAsia"/>
              </w:rPr>
              <w:t>(b)</w:t>
            </w:r>
            <w:r w:rsidRPr="00980AE5">
              <w:tab/>
              <w:t>Replacement of rotting windows in the head office.</w:t>
            </w:r>
          </w:p>
          <w:p w:rsidR="006F28E1" w:rsidRPr="00980AE5" w:rsidRDefault="006F28E1" w:rsidP="009C7F3D">
            <w:pPr>
              <w:pStyle w:val="a3"/>
              <w:ind w:leftChars="0" w:left="692" w:firstLineChars="0" w:hanging="692"/>
            </w:pPr>
            <w:r w:rsidRPr="00980AE5">
              <w:rPr>
                <w:rFonts w:hint="eastAsia"/>
              </w:rPr>
              <w:t>(c)</w:t>
            </w:r>
            <w:r w:rsidRPr="00980AE5">
              <w:tab/>
              <w:t>Replacement of an aircraft engine every five years.</w:t>
            </w:r>
          </w:p>
        </w:tc>
      </w:tr>
    </w:tbl>
    <w:p w:rsidR="00A71753" w:rsidRPr="00980AE5" w:rsidRDefault="00A71753" w:rsidP="006F28E1">
      <w:pPr>
        <w:pStyle w:val="a3"/>
        <w:ind w:leftChars="0" w:left="0" w:firstLineChars="0" w:firstLine="0"/>
        <w:rPr>
          <w:lang w:eastAsia="zh-HK"/>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A71753" w:rsidRPr="00980AE5" w:rsidTr="006F28E1">
        <w:tc>
          <w:tcPr>
            <w:tcW w:w="9072" w:type="dxa"/>
          </w:tcPr>
          <w:p w:rsidR="00A71753" w:rsidRPr="00980AE5" w:rsidRDefault="00A71753" w:rsidP="009C7F3D">
            <w:pPr>
              <w:pStyle w:val="a3"/>
              <w:ind w:leftChars="0" w:left="0" w:firstLineChars="0" w:firstLine="0"/>
              <w:rPr>
                <w:b/>
                <w:bCs/>
                <w:lang w:eastAsia="zh-HK"/>
              </w:rPr>
            </w:pPr>
            <w:r w:rsidRPr="00980AE5">
              <w:rPr>
                <w:rFonts w:hint="eastAsia"/>
                <w:b/>
                <w:bCs/>
                <w:lang w:eastAsia="zh-HK"/>
              </w:rPr>
              <w:t>Solution:</w:t>
            </w:r>
          </w:p>
          <w:p w:rsidR="00A71753" w:rsidRPr="00980AE5" w:rsidRDefault="00A71753" w:rsidP="009C7F3D">
            <w:pPr>
              <w:pStyle w:val="a3"/>
              <w:ind w:leftChars="0" w:left="0" w:firstLineChars="0" w:firstLine="0"/>
              <w:rPr>
                <w:lang w:eastAsia="zh-HK"/>
              </w:rPr>
            </w:pPr>
          </w:p>
          <w:p w:rsidR="00A71753" w:rsidRPr="00980AE5" w:rsidRDefault="00A71753" w:rsidP="009C7F3D">
            <w:pPr>
              <w:pStyle w:val="a3"/>
              <w:ind w:leftChars="0" w:left="0" w:firstLineChars="0" w:firstLine="0"/>
              <w:rPr>
                <w:lang w:eastAsia="zh-HK"/>
              </w:rPr>
            </w:pPr>
          </w:p>
          <w:p w:rsidR="00A71753" w:rsidRPr="00980AE5" w:rsidRDefault="00A71753" w:rsidP="009C7F3D">
            <w:pPr>
              <w:pStyle w:val="a3"/>
              <w:ind w:leftChars="0" w:left="0" w:firstLineChars="0" w:firstLine="0"/>
              <w:rPr>
                <w:lang w:eastAsia="zh-HK"/>
              </w:rPr>
            </w:pPr>
          </w:p>
          <w:p w:rsidR="00A71753" w:rsidRPr="00980AE5" w:rsidRDefault="00A71753" w:rsidP="009C7F3D">
            <w:pPr>
              <w:pStyle w:val="a3"/>
              <w:ind w:leftChars="0" w:left="0" w:firstLineChars="0" w:firstLine="0"/>
              <w:rPr>
                <w:lang w:eastAsia="zh-HK"/>
              </w:rPr>
            </w:pPr>
          </w:p>
          <w:p w:rsidR="00A71753" w:rsidRPr="00980AE5" w:rsidRDefault="00A71753" w:rsidP="009C7F3D">
            <w:pPr>
              <w:pStyle w:val="a3"/>
              <w:ind w:leftChars="0" w:left="0" w:firstLineChars="0" w:firstLine="0"/>
              <w:rPr>
                <w:lang w:eastAsia="zh-HK"/>
              </w:rPr>
            </w:pPr>
          </w:p>
          <w:p w:rsidR="00A71753" w:rsidRPr="00980AE5" w:rsidRDefault="00A71753" w:rsidP="009C7F3D">
            <w:pPr>
              <w:pStyle w:val="a3"/>
              <w:ind w:leftChars="0" w:left="0" w:firstLineChars="0" w:firstLine="0"/>
              <w:rPr>
                <w:lang w:eastAsia="zh-HK"/>
              </w:rPr>
            </w:pPr>
          </w:p>
          <w:p w:rsidR="00A71753" w:rsidRPr="00980AE5" w:rsidRDefault="00A71753" w:rsidP="009C7F3D">
            <w:pPr>
              <w:pStyle w:val="a3"/>
              <w:ind w:leftChars="0" w:left="0" w:firstLineChars="0" w:firstLine="0"/>
              <w:rPr>
                <w:lang w:eastAsia="zh-HK"/>
              </w:rPr>
            </w:pPr>
          </w:p>
          <w:p w:rsidR="00A71753" w:rsidRPr="00980AE5" w:rsidRDefault="00A71753" w:rsidP="009C7F3D">
            <w:pPr>
              <w:pStyle w:val="a3"/>
              <w:ind w:leftChars="0" w:left="0" w:firstLineChars="0" w:firstLine="0"/>
              <w:rPr>
                <w:lang w:eastAsia="zh-HK"/>
              </w:rPr>
            </w:pPr>
          </w:p>
          <w:p w:rsidR="00A71753" w:rsidRPr="00980AE5" w:rsidRDefault="00A71753" w:rsidP="009C7F3D">
            <w:pPr>
              <w:pStyle w:val="a3"/>
              <w:ind w:leftChars="0" w:left="0" w:firstLineChars="0" w:firstLine="0"/>
              <w:rPr>
                <w:lang w:eastAsia="zh-HK"/>
              </w:rPr>
            </w:pPr>
          </w:p>
          <w:p w:rsidR="00A71753" w:rsidRPr="00980AE5" w:rsidRDefault="00A71753" w:rsidP="009C7F3D">
            <w:pPr>
              <w:pStyle w:val="a3"/>
              <w:ind w:leftChars="0" w:left="0" w:firstLineChars="0" w:firstLine="0"/>
              <w:rPr>
                <w:lang w:eastAsia="zh-HK"/>
              </w:rPr>
            </w:pPr>
          </w:p>
          <w:p w:rsidR="00A71753" w:rsidRPr="00980AE5" w:rsidRDefault="00A71753" w:rsidP="009C7F3D">
            <w:pPr>
              <w:pStyle w:val="a3"/>
              <w:ind w:leftChars="0" w:left="0" w:firstLineChars="0" w:firstLine="0"/>
              <w:rPr>
                <w:lang w:eastAsia="zh-HK"/>
              </w:rPr>
            </w:pPr>
          </w:p>
        </w:tc>
      </w:tr>
    </w:tbl>
    <w:p w:rsidR="00A71753" w:rsidRPr="00980AE5" w:rsidRDefault="00A71753" w:rsidP="003B299D">
      <w:pPr>
        <w:pStyle w:val="a3"/>
        <w:ind w:leftChars="0" w:left="0" w:firstLineChars="0" w:firstLine="0"/>
        <w:rPr>
          <w:lang w:eastAsia="zh-HK"/>
        </w:rPr>
      </w:pPr>
    </w:p>
    <w:p w:rsidR="00A71753" w:rsidRPr="00980AE5" w:rsidRDefault="003B299D" w:rsidP="00A71753">
      <w:pPr>
        <w:pStyle w:val="a3"/>
        <w:ind w:leftChars="1" w:left="722" w:hangingChars="257"/>
        <w:rPr>
          <w:rFonts w:ascii="Arial" w:hAnsi="Arial"/>
          <w:b/>
          <w:sz w:val="28"/>
        </w:rPr>
      </w:pPr>
      <w:r w:rsidRPr="00980AE5">
        <w:rPr>
          <w:rFonts w:ascii="Arial" w:hAnsi="Arial"/>
          <w:b/>
          <w:sz w:val="28"/>
        </w:rPr>
        <w:t>4</w:t>
      </w:r>
      <w:r w:rsidR="00A71753" w:rsidRPr="00980AE5">
        <w:rPr>
          <w:rFonts w:ascii="Arial" w:hAnsi="Arial"/>
          <w:b/>
          <w:sz w:val="28"/>
        </w:rPr>
        <w:t>.</w:t>
      </w:r>
      <w:r w:rsidR="00A71753" w:rsidRPr="00980AE5">
        <w:rPr>
          <w:rFonts w:ascii="Arial" w:hAnsi="Arial"/>
          <w:b/>
          <w:sz w:val="28"/>
        </w:rPr>
        <w:tab/>
        <w:t>Exchange of Assets</w:t>
      </w:r>
    </w:p>
    <w:p w:rsidR="00A71753" w:rsidRPr="00980AE5" w:rsidRDefault="00A71753" w:rsidP="00A71753">
      <w:pPr>
        <w:pStyle w:val="a3"/>
        <w:ind w:leftChars="0" w:left="0" w:firstLineChars="0" w:firstLine="0"/>
        <w:rPr>
          <w:b/>
          <w:lang w:eastAsia="zh-HK"/>
        </w:rPr>
      </w:pPr>
    </w:p>
    <w:p w:rsidR="00027051" w:rsidRPr="00980AE5" w:rsidRDefault="003B299D" w:rsidP="00027051">
      <w:pPr>
        <w:pStyle w:val="a3"/>
        <w:ind w:leftChars="0" w:left="721" w:hanging="721"/>
        <w:rPr>
          <w:b/>
          <w:lang w:eastAsia="zh-HK"/>
        </w:rPr>
      </w:pPr>
      <w:r w:rsidRPr="00980AE5">
        <w:rPr>
          <w:rFonts w:hint="eastAsia"/>
          <w:b/>
          <w:lang w:eastAsia="zh-HK"/>
        </w:rPr>
        <w:t>4</w:t>
      </w:r>
      <w:r w:rsidR="00027051" w:rsidRPr="00980AE5">
        <w:rPr>
          <w:rFonts w:hint="eastAsia"/>
          <w:b/>
          <w:lang w:eastAsia="zh-HK"/>
        </w:rPr>
        <w:t>.1</w:t>
      </w:r>
      <w:r w:rsidR="00027051" w:rsidRPr="00980AE5">
        <w:rPr>
          <w:b/>
          <w:lang w:eastAsia="zh-HK"/>
        </w:rPr>
        <w:tab/>
        <w:t>General principles</w:t>
      </w:r>
    </w:p>
    <w:p w:rsidR="00027051" w:rsidRPr="00980AE5" w:rsidRDefault="00027051" w:rsidP="00027051">
      <w:pPr>
        <w:pStyle w:val="a3"/>
        <w:ind w:leftChars="0" w:left="721" w:hanging="721"/>
        <w:rPr>
          <w:b/>
          <w:lang w:eastAsia="zh-HK"/>
        </w:rPr>
      </w:pPr>
    </w:p>
    <w:p w:rsidR="002B25F7" w:rsidRPr="00980AE5" w:rsidRDefault="00A40A5F" w:rsidP="00A71753">
      <w:pPr>
        <w:pStyle w:val="a3"/>
        <w:ind w:leftChars="0" w:left="720"/>
        <w:rPr>
          <w:lang w:eastAsia="zh-HK"/>
        </w:rPr>
      </w:pPr>
      <w:r w:rsidRPr="00980AE5">
        <w:t>4</w:t>
      </w:r>
      <w:r w:rsidR="00A71753" w:rsidRPr="00980AE5">
        <w:t>.1</w:t>
      </w:r>
      <w:r w:rsidR="00027051" w:rsidRPr="00980AE5">
        <w:t>.1</w:t>
      </w:r>
      <w:r w:rsidR="00A71753" w:rsidRPr="00980AE5">
        <w:tab/>
      </w:r>
      <w:r w:rsidR="00A71753" w:rsidRPr="00980AE5">
        <w:rPr>
          <w:rFonts w:hint="eastAsia"/>
          <w:lang w:eastAsia="zh-HK"/>
        </w:rPr>
        <w:t xml:space="preserve">When an item of property, plant and equipment is acquired in exchange for a non-monetary asset, the cost of the asset acquired should be </w:t>
      </w:r>
      <w:r w:rsidR="00A71753" w:rsidRPr="00980AE5">
        <w:rPr>
          <w:rFonts w:hint="eastAsia"/>
          <w:b/>
          <w:lang w:eastAsia="zh-HK"/>
        </w:rPr>
        <w:t>measured based on the fair value</w:t>
      </w:r>
      <w:r w:rsidR="00B24D9D">
        <w:rPr>
          <w:rFonts w:hint="eastAsia"/>
          <w:b/>
        </w:rPr>
        <w:t xml:space="preserve"> </w:t>
      </w:r>
      <w:r w:rsidR="00A71753" w:rsidRPr="00980AE5">
        <w:rPr>
          <w:lang w:eastAsia="zh-HK"/>
        </w:rPr>
        <w:t>unless</w:t>
      </w:r>
    </w:p>
    <w:p w:rsidR="002B25F7" w:rsidRPr="00980AE5" w:rsidRDefault="002B25F7" w:rsidP="002B25F7">
      <w:pPr>
        <w:pStyle w:val="a3"/>
        <w:rPr>
          <w:lang w:eastAsia="zh-HK"/>
        </w:rPr>
      </w:pPr>
      <w:r w:rsidRPr="00980AE5">
        <w:rPr>
          <w:rFonts w:hint="eastAsia"/>
          <w:lang w:eastAsia="zh-HK"/>
        </w:rPr>
        <w:t>(a)</w:t>
      </w:r>
      <w:r w:rsidRPr="00980AE5">
        <w:rPr>
          <w:lang w:eastAsia="zh-HK"/>
        </w:rPr>
        <w:tab/>
      </w:r>
      <w:r w:rsidR="00A71753" w:rsidRPr="00980AE5">
        <w:rPr>
          <w:rFonts w:hint="eastAsia"/>
          <w:lang w:eastAsia="zh-HK"/>
        </w:rPr>
        <w:t xml:space="preserve">the exchange transaction </w:t>
      </w:r>
      <w:r w:rsidR="00A71753" w:rsidRPr="00980AE5">
        <w:rPr>
          <w:rFonts w:hint="eastAsia"/>
          <w:b/>
          <w:lang w:eastAsia="zh-HK"/>
        </w:rPr>
        <w:t xml:space="preserve">lacks </w:t>
      </w:r>
      <w:r w:rsidR="00A71753" w:rsidRPr="00980AE5">
        <w:rPr>
          <w:b/>
          <w:lang w:eastAsia="zh-HK"/>
        </w:rPr>
        <w:t>commercial</w:t>
      </w:r>
      <w:r w:rsidRPr="00980AE5">
        <w:rPr>
          <w:rFonts w:hint="eastAsia"/>
          <w:b/>
          <w:lang w:eastAsia="zh-HK"/>
        </w:rPr>
        <w:t xml:space="preserve"> substance</w:t>
      </w:r>
      <w:r w:rsidRPr="00980AE5">
        <w:rPr>
          <w:rFonts w:hint="eastAsia"/>
          <w:lang w:eastAsia="zh-HK"/>
        </w:rPr>
        <w:t xml:space="preserve"> or</w:t>
      </w:r>
    </w:p>
    <w:p w:rsidR="00A71753" w:rsidRPr="00980AE5" w:rsidRDefault="002B25F7" w:rsidP="002B25F7">
      <w:pPr>
        <w:pStyle w:val="a3"/>
        <w:rPr>
          <w:lang w:eastAsia="zh-HK"/>
        </w:rPr>
      </w:pPr>
      <w:r w:rsidRPr="00980AE5">
        <w:rPr>
          <w:rFonts w:hint="eastAsia"/>
          <w:lang w:eastAsia="zh-HK"/>
        </w:rPr>
        <w:t>(b)</w:t>
      </w:r>
      <w:r w:rsidRPr="00980AE5">
        <w:rPr>
          <w:lang w:eastAsia="zh-HK"/>
        </w:rPr>
        <w:tab/>
      </w:r>
      <w:r w:rsidR="00A71753" w:rsidRPr="00980AE5">
        <w:rPr>
          <w:rFonts w:hint="eastAsia"/>
          <w:lang w:eastAsia="zh-HK"/>
        </w:rPr>
        <w:t xml:space="preserve">the fair value of </w:t>
      </w:r>
      <w:r w:rsidR="00A71753" w:rsidRPr="00980AE5">
        <w:rPr>
          <w:rFonts w:hint="eastAsia"/>
          <w:b/>
          <w:lang w:eastAsia="zh-HK"/>
        </w:rPr>
        <w:t>neither the asset received nor the asset given up</w:t>
      </w:r>
      <w:r w:rsidR="00A71753" w:rsidRPr="00980AE5">
        <w:rPr>
          <w:rFonts w:hint="eastAsia"/>
          <w:lang w:eastAsia="zh-HK"/>
        </w:rPr>
        <w:t xml:space="preserve"> is </w:t>
      </w:r>
      <w:r w:rsidR="00A71753" w:rsidRPr="00980AE5">
        <w:rPr>
          <w:rFonts w:hint="eastAsia"/>
          <w:b/>
          <w:lang w:eastAsia="zh-HK"/>
        </w:rPr>
        <w:t>reliably measurable</w:t>
      </w:r>
      <w:r w:rsidR="00A71753" w:rsidRPr="00980AE5">
        <w:rPr>
          <w:rFonts w:hint="eastAsia"/>
          <w:lang w:eastAsia="zh-HK"/>
        </w:rPr>
        <w:t>.</w:t>
      </w:r>
    </w:p>
    <w:p w:rsidR="00A71753" w:rsidRPr="00980AE5" w:rsidRDefault="00A40A5F" w:rsidP="00A71753">
      <w:pPr>
        <w:pStyle w:val="a3"/>
        <w:ind w:leftChars="0" w:left="720"/>
        <w:rPr>
          <w:lang w:eastAsia="zh-HK"/>
        </w:rPr>
      </w:pPr>
      <w:r w:rsidRPr="00980AE5">
        <w:rPr>
          <w:lang w:eastAsia="zh-HK"/>
        </w:rPr>
        <w:t>4</w:t>
      </w:r>
      <w:r w:rsidR="00027051" w:rsidRPr="00980AE5">
        <w:rPr>
          <w:rFonts w:hint="eastAsia"/>
          <w:lang w:eastAsia="zh-HK"/>
        </w:rPr>
        <w:t>.1.2</w:t>
      </w:r>
      <w:r w:rsidR="00A71753" w:rsidRPr="00980AE5">
        <w:rPr>
          <w:lang w:eastAsia="zh-HK"/>
        </w:rPr>
        <w:tab/>
      </w:r>
      <w:r w:rsidR="00A71753" w:rsidRPr="00980AE5">
        <w:rPr>
          <w:rFonts w:hint="eastAsia"/>
          <w:lang w:eastAsia="zh-HK"/>
        </w:rPr>
        <w:t xml:space="preserve">If an entity is able to </w:t>
      </w:r>
      <w:r w:rsidR="00A71753" w:rsidRPr="00980AE5">
        <w:rPr>
          <w:rFonts w:hint="eastAsia"/>
          <w:b/>
          <w:lang w:eastAsia="zh-HK"/>
        </w:rPr>
        <w:t>determine reliably the fair value of either the asset received or the asset given up</w:t>
      </w:r>
      <w:r w:rsidR="00A71753" w:rsidRPr="00980AE5">
        <w:rPr>
          <w:rFonts w:hint="eastAsia"/>
          <w:lang w:eastAsia="zh-HK"/>
        </w:rPr>
        <w:t xml:space="preserve">, </w:t>
      </w:r>
      <w:r w:rsidR="007B5D92" w:rsidRPr="00980AE5">
        <w:rPr>
          <w:lang w:eastAsia="zh-HK"/>
        </w:rPr>
        <w:t>we first look to the fair value of the asset(s) given up.</w:t>
      </w:r>
    </w:p>
    <w:p w:rsidR="007B5D92" w:rsidRPr="00980AE5" w:rsidRDefault="00A40A5F" w:rsidP="00A71753">
      <w:pPr>
        <w:pStyle w:val="a3"/>
        <w:ind w:leftChars="0" w:left="720"/>
        <w:rPr>
          <w:lang w:eastAsia="zh-HK"/>
        </w:rPr>
      </w:pPr>
      <w:r w:rsidRPr="00980AE5">
        <w:rPr>
          <w:lang w:eastAsia="zh-HK"/>
        </w:rPr>
        <w:t>4</w:t>
      </w:r>
      <w:r w:rsidR="00027051" w:rsidRPr="00980AE5">
        <w:rPr>
          <w:lang w:eastAsia="zh-HK"/>
        </w:rPr>
        <w:t>.1.3</w:t>
      </w:r>
      <w:r w:rsidR="007B5D92" w:rsidRPr="00980AE5">
        <w:rPr>
          <w:lang w:eastAsia="zh-HK"/>
        </w:rPr>
        <w:tab/>
        <w:t xml:space="preserve">However, in a trade-in, </w:t>
      </w:r>
      <w:r w:rsidR="007B5D92" w:rsidRPr="00980AE5">
        <w:rPr>
          <w:b/>
          <w:lang w:eastAsia="zh-HK"/>
        </w:rPr>
        <w:t>quite often the fair value of the new asset is more clearly evident</w:t>
      </w:r>
      <w:r w:rsidR="007B5D92" w:rsidRPr="00980AE5">
        <w:rPr>
          <w:lang w:eastAsia="zh-HK"/>
        </w:rPr>
        <w:t xml:space="preserve"> than the second-hand value of the asset traded in. We recognize a gain or loss for the difference between the fair value of the asset given up and its book value.</w:t>
      </w:r>
    </w:p>
    <w:p w:rsidR="00A71753" w:rsidRDefault="00A71753" w:rsidP="00027051">
      <w:pPr>
        <w:pStyle w:val="a3"/>
        <w:ind w:leftChars="0" w:left="0" w:firstLineChars="0" w:firstLine="0"/>
      </w:pPr>
    </w:p>
    <w:p w:rsidR="00A232C9" w:rsidRPr="00980AE5" w:rsidRDefault="00A232C9" w:rsidP="00027051">
      <w:pPr>
        <w:pStyle w:val="a3"/>
        <w:ind w:leftChars="0" w:left="0" w:firstLineChars="0" w:firstLine="0"/>
      </w:pPr>
    </w:p>
    <w:tbl>
      <w:tblPr>
        <w:tblW w:w="0" w:type="auto"/>
        <w:tblCellMar>
          <w:left w:w="28" w:type="dxa"/>
          <w:right w:w="28" w:type="dxa"/>
        </w:tblCellMar>
        <w:tblLook w:val="0000"/>
      </w:tblPr>
      <w:tblGrid>
        <w:gridCol w:w="748"/>
        <w:gridCol w:w="8280"/>
      </w:tblGrid>
      <w:tr w:rsidR="00A71753" w:rsidRPr="00980AE5" w:rsidTr="009C7F3D">
        <w:tc>
          <w:tcPr>
            <w:tcW w:w="748" w:type="dxa"/>
            <w:tcBorders>
              <w:right w:val="single" w:sz="4" w:space="0" w:color="auto"/>
            </w:tcBorders>
          </w:tcPr>
          <w:p w:rsidR="00A71753" w:rsidRPr="00980AE5" w:rsidRDefault="00A40A5F" w:rsidP="009C7F3D">
            <w:pPr>
              <w:jc w:val="both"/>
            </w:pPr>
            <w:r w:rsidRPr="00980AE5">
              <w:rPr>
                <w:rFonts w:hint="eastAsia"/>
              </w:rPr>
              <w:t>4</w:t>
            </w:r>
            <w:r w:rsidR="00A71753" w:rsidRPr="00980AE5">
              <w:rPr>
                <w:rFonts w:hint="eastAsia"/>
              </w:rPr>
              <w:t>.</w:t>
            </w:r>
            <w:r w:rsidR="00027051" w:rsidRPr="00980AE5">
              <w:t>1.</w:t>
            </w:r>
            <w:r w:rsidR="00A71753" w:rsidRPr="00980AE5">
              <w:rPr>
                <w:rFonts w:hint="eastAsia"/>
              </w:rPr>
              <w:t>4</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A71753" w:rsidRPr="00980AE5" w:rsidRDefault="00A71753" w:rsidP="002B25F7">
            <w:pPr>
              <w:pStyle w:val="1"/>
              <w:rPr>
                <w:rFonts w:ascii="Times New Roman" w:hAnsi="Times New Roman" w:cs="Times New Roman"/>
                <w:sz w:val="24"/>
              </w:rPr>
            </w:pPr>
            <w:r w:rsidRPr="00980AE5">
              <w:rPr>
                <w:rFonts w:ascii="Times New Roman" w:hAnsi="Times New Roman" w:cs="Times New Roman" w:hint="eastAsia"/>
                <w:sz w:val="24"/>
              </w:rPr>
              <w:t>E</w:t>
            </w:r>
            <w:r w:rsidR="002B25F7" w:rsidRPr="00980AE5">
              <w:rPr>
                <w:rFonts w:ascii="Times New Roman" w:hAnsi="Times New Roman" w:cs="Times New Roman"/>
                <w:sz w:val="24"/>
              </w:rPr>
              <w:t>xample</w:t>
            </w:r>
            <w:r w:rsidRPr="00980AE5">
              <w:rPr>
                <w:rFonts w:ascii="Times New Roman" w:hAnsi="Times New Roman" w:cs="Times New Roman" w:hint="eastAsia"/>
                <w:sz w:val="24"/>
              </w:rPr>
              <w:t xml:space="preserve"> 4</w:t>
            </w:r>
          </w:p>
        </w:tc>
      </w:tr>
      <w:tr w:rsidR="00A71753" w:rsidRPr="00980AE5" w:rsidTr="009C7F3D">
        <w:tc>
          <w:tcPr>
            <w:tcW w:w="748" w:type="dxa"/>
            <w:tcBorders>
              <w:right w:val="single" w:sz="4" w:space="0" w:color="auto"/>
            </w:tcBorders>
          </w:tcPr>
          <w:p w:rsidR="00A71753" w:rsidRPr="00980AE5" w:rsidRDefault="00A71753" w:rsidP="009C7F3D">
            <w:pPr>
              <w:jc w:val="both"/>
            </w:pPr>
          </w:p>
        </w:tc>
        <w:tc>
          <w:tcPr>
            <w:tcW w:w="8280" w:type="dxa"/>
            <w:tcBorders>
              <w:top w:val="single" w:sz="4" w:space="0" w:color="auto"/>
              <w:left w:val="single" w:sz="4" w:space="0" w:color="auto"/>
              <w:bottom w:val="single" w:sz="4" w:space="0" w:color="auto"/>
              <w:right w:val="single" w:sz="4" w:space="0" w:color="auto"/>
            </w:tcBorders>
          </w:tcPr>
          <w:p w:rsidR="00A71753" w:rsidRPr="00980AE5" w:rsidRDefault="00A71753" w:rsidP="009C7F3D">
            <w:pPr>
              <w:pStyle w:val="a3"/>
              <w:ind w:leftChars="0" w:left="0" w:firstLineChars="0" w:firstLine="0"/>
            </w:pPr>
            <w:r w:rsidRPr="00980AE5">
              <w:t>Assume that City Ltd trades in the truck for an office equipment (a dissimilar item). At the time of the exchange, the truck has a book value of $5,000 as follows:</w:t>
            </w:r>
          </w:p>
          <w:tbl>
            <w:tblPr>
              <w:tblW w:w="0" w:type="auto"/>
              <w:tblCellMar>
                <w:left w:w="28" w:type="dxa"/>
                <w:right w:w="28" w:type="dxa"/>
              </w:tblCellMar>
              <w:tblLook w:val="0000"/>
            </w:tblPr>
            <w:tblGrid>
              <w:gridCol w:w="5708"/>
              <w:gridCol w:w="1780"/>
            </w:tblGrid>
            <w:tr w:rsidR="00A71753" w:rsidRPr="00980AE5" w:rsidTr="009C7F3D">
              <w:tc>
                <w:tcPr>
                  <w:tcW w:w="5708" w:type="dxa"/>
                </w:tcPr>
                <w:p w:rsidR="00A71753" w:rsidRPr="00980AE5" w:rsidRDefault="00A71753" w:rsidP="009C7F3D">
                  <w:pPr>
                    <w:pStyle w:val="a3"/>
                    <w:ind w:leftChars="0" w:left="0" w:firstLineChars="0" w:firstLine="0"/>
                  </w:pPr>
                </w:p>
              </w:tc>
              <w:tc>
                <w:tcPr>
                  <w:tcW w:w="1780" w:type="dxa"/>
                </w:tcPr>
                <w:p w:rsidR="00A71753" w:rsidRPr="00980AE5" w:rsidRDefault="00A71753" w:rsidP="009C7F3D">
                  <w:pPr>
                    <w:pStyle w:val="a3"/>
                    <w:ind w:leftChars="0" w:left="0" w:firstLineChars="0" w:firstLine="0"/>
                    <w:jc w:val="center"/>
                  </w:pPr>
                  <w:r w:rsidRPr="00980AE5">
                    <w:t>$</w:t>
                  </w:r>
                </w:p>
              </w:tc>
            </w:tr>
            <w:tr w:rsidR="00A71753" w:rsidRPr="00980AE5" w:rsidTr="009C7F3D">
              <w:tc>
                <w:tcPr>
                  <w:tcW w:w="5708" w:type="dxa"/>
                </w:tcPr>
                <w:p w:rsidR="00A71753" w:rsidRPr="00980AE5" w:rsidRDefault="00A71753" w:rsidP="009C7F3D">
                  <w:pPr>
                    <w:pStyle w:val="a3"/>
                    <w:ind w:leftChars="0" w:left="0" w:firstLineChars="0" w:firstLine="0"/>
                  </w:pPr>
                  <w:r w:rsidRPr="00980AE5">
                    <w:t>Cost of truck</w:t>
                  </w:r>
                </w:p>
              </w:tc>
              <w:tc>
                <w:tcPr>
                  <w:tcW w:w="1780" w:type="dxa"/>
                </w:tcPr>
                <w:p w:rsidR="00A71753" w:rsidRPr="00980AE5" w:rsidRDefault="00A71753" w:rsidP="009C7F3D">
                  <w:pPr>
                    <w:pStyle w:val="a3"/>
                    <w:ind w:leftChars="0" w:left="0" w:firstLineChars="0" w:firstLine="0"/>
                    <w:jc w:val="center"/>
                  </w:pPr>
                  <w:r w:rsidRPr="00980AE5">
                    <w:t>10,000</w:t>
                  </w:r>
                </w:p>
              </w:tc>
            </w:tr>
            <w:tr w:rsidR="00A71753" w:rsidRPr="00980AE5" w:rsidTr="009C7F3D">
              <w:tc>
                <w:tcPr>
                  <w:tcW w:w="5708" w:type="dxa"/>
                </w:tcPr>
                <w:p w:rsidR="00A71753" w:rsidRPr="00980AE5" w:rsidRDefault="00A71753" w:rsidP="009C7F3D">
                  <w:pPr>
                    <w:pStyle w:val="a3"/>
                    <w:ind w:leftChars="0" w:left="0" w:firstLineChars="0" w:firstLine="0"/>
                  </w:pPr>
                  <w:r w:rsidRPr="00980AE5">
                    <w:t>Accumulated depreciation</w:t>
                  </w:r>
                </w:p>
              </w:tc>
              <w:tc>
                <w:tcPr>
                  <w:tcW w:w="1780" w:type="dxa"/>
                  <w:tcBorders>
                    <w:bottom w:val="single" w:sz="4" w:space="0" w:color="auto"/>
                  </w:tcBorders>
                </w:tcPr>
                <w:p w:rsidR="00A71753" w:rsidRPr="00980AE5" w:rsidRDefault="00A71753" w:rsidP="009C7F3D">
                  <w:pPr>
                    <w:pStyle w:val="a3"/>
                    <w:ind w:leftChars="0" w:left="0" w:firstLineChars="0" w:firstLine="0"/>
                    <w:jc w:val="center"/>
                  </w:pPr>
                  <w:r w:rsidRPr="00980AE5">
                    <w:t>5,000</w:t>
                  </w:r>
                </w:p>
              </w:tc>
            </w:tr>
            <w:tr w:rsidR="00A71753" w:rsidRPr="00980AE5" w:rsidTr="009C7F3D">
              <w:tc>
                <w:tcPr>
                  <w:tcW w:w="5708" w:type="dxa"/>
                </w:tcPr>
                <w:p w:rsidR="00A71753" w:rsidRPr="00980AE5" w:rsidRDefault="00A71753" w:rsidP="009C7F3D">
                  <w:pPr>
                    <w:pStyle w:val="a3"/>
                    <w:ind w:leftChars="0" w:left="0" w:firstLineChars="0" w:firstLine="0"/>
                  </w:pPr>
                </w:p>
              </w:tc>
              <w:tc>
                <w:tcPr>
                  <w:tcW w:w="1780" w:type="dxa"/>
                  <w:tcBorders>
                    <w:top w:val="single" w:sz="4" w:space="0" w:color="auto"/>
                    <w:bottom w:val="double" w:sz="4" w:space="0" w:color="auto"/>
                  </w:tcBorders>
                </w:tcPr>
                <w:p w:rsidR="00A71753" w:rsidRPr="00980AE5" w:rsidRDefault="00A71753" w:rsidP="009C7F3D">
                  <w:pPr>
                    <w:pStyle w:val="a3"/>
                    <w:ind w:leftChars="0" w:left="0" w:firstLineChars="0" w:firstLine="0"/>
                    <w:jc w:val="center"/>
                  </w:pPr>
                  <w:r w:rsidRPr="00980AE5">
                    <w:t>5,000</w:t>
                  </w:r>
                </w:p>
              </w:tc>
            </w:tr>
            <w:tr w:rsidR="00A71753" w:rsidRPr="00980AE5" w:rsidTr="009C7F3D">
              <w:tc>
                <w:tcPr>
                  <w:tcW w:w="5708" w:type="dxa"/>
                </w:tcPr>
                <w:p w:rsidR="00A71753" w:rsidRPr="00980AE5" w:rsidRDefault="00A71753" w:rsidP="009C7F3D">
                  <w:pPr>
                    <w:pStyle w:val="a3"/>
                    <w:ind w:leftChars="0" w:left="0" w:firstLineChars="0" w:firstLine="0"/>
                  </w:pPr>
                </w:p>
              </w:tc>
              <w:tc>
                <w:tcPr>
                  <w:tcW w:w="1780" w:type="dxa"/>
                  <w:tcBorders>
                    <w:top w:val="double" w:sz="4" w:space="0" w:color="auto"/>
                  </w:tcBorders>
                </w:tcPr>
                <w:p w:rsidR="00A71753" w:rsidRPr="00980AE5" w:rsidRDefault="00A71753" w:rsidP="009C7F3D">
                  <w:pPr>
                    <w:pStyle w:val="a3"/>
                    <w:ind w:leftChars="0" w:left="0" w:firstLineChars="0" w:firstLine="0"/>
                    <w:jc w:val="center"/>
                  </w:pPr>
                </w:p>
              </w:tc>
            </w:tr>
            <w:tr w:rsidR="00A71753" w:rsidRPr="00980AE5" w:rsidTr="009C7F3D">
              <w:tc>
                <w:tcPr>
                  <w:tcW w:w="5708" w:type="dxa"/>
                </w:tcPr>
                <w:p w:rsidR="00A71753" w:rsidRPr="00980AE5" w:rsidRDefault="00A71753" w:rsidP="009C7F3D">
                  <w:pPr>
                    <w:pStyle w:val="a3"/>
                    <w:ind w:leftChars="0" w:left="0" w:firstLineChars="0" w:firstLine="0"/>
                  </w:pPr>
                </w:p>
              </w:tc>
              <w:tc>
                <w:tcPr>
                  <w:tcW w:w="1780" w:type="dxa"/>
                </w:tcPr>
                <w:p w:rsidR="00A71753" w:rsidRPr="00980AE5" w:rsidRDefault="00A71753" w:rsidP="009C7F3D">
                  <w:pPr>
                    <w:pStyle w:val="a3"/>
                    <w:ind w:leftChars="0" w:left="0" w:firstLineChars="0" w:firstLine="0"/>
                    <w:jc w:val="center"/>
                  </w:pPr>
                  <w:r w:rsidRPr="00980AE5">
                    <w:t>$</w:t>
                  </w:r>
                </w:p>
              </w:tc>
            </w:tr>
            <w:tr w:rsidR="00A71753" w:rsidRPr="00980AE5" w:rsidTr="009C7F3D">
              <w:tc>
                <w:tcPr>
                  <w:tcW w:w="5708" w:type="dxa"/>
                </w:tcPr>
                <w:p w:rsidR="00A71753" w:rsidRPr="00980AE5" w:rsidRDefault="00A71753" w:rsidP="009C7F3D">
                  <w:pPr>
                    <w:pStyle w:val="a3"/>
                    <w:ind w:leftChars="0" w:left="0" w:firstLineChars="0" w:firstLine="0"/>
                  </w:pPr>
                  <w:r w:rsidRPr="00980AE5">
                    <w:t>Cost of new office equipment</w:t>
                  </w:r>
                </w:p>
              </w:tc>
              <w:tc>
                <w:tcPr>
                  <w:tcW w:w="1780" w:type="dxa"/>
                </w:tcPr>
                <w:p w:rsidR="00A71753" w:rsidRPr="00980AE5" w:rsidRDefault="00A71753" w:rsidP="009C7F3D">
                  <w:pPr>
                    <w:pStyle w:val="a3"/>
                    <w:ind w:leftChars="0" w:left="0" w:firstLineChars="0" w:firstLine="0"/>
                    <w:jc w:val="center"/>
                  </w:pPr>
                  <w:r w:rsidRPr="00980AE5">
                    <w:t>15,000</w:t>
                  </w:r>
                </w:p>
              </w:tc>
            </w:tr>
            <w:tr w:rsidR="00A71753" w:rsidRPr="00980AE5" w:rsidTr="009C7F3D">
              <w:tc>
                <w:tcPr>
                  <w:tcW w:w="5708" w:type="dxa"/>
                </w:tcPr>
                <w:p w:rsidR="00A71753" w:rsidRPr="00980AE5" w:rsidRDefault="00A71753" w:rsidP="009C7F3D">
                  <w:pPr>
                    <w:pStyle w:val="a3"/>
                    <w:ind w:leftChars="0" w:left="0" w:firstLineChars="0" w:firstLine="0"/>
                  </w:pPr>
                  <w:r w:rsidRPr="00980AE5">
                    <w:t>Trade-in allowance for old truck</w:t>
                  </w:r>
                </w:p>
              </w:tc>
              <w:tc>
                <w:tcPr>
                  <w:tcW w:w="1780" w:type="dxa"/>
                  <w:tcBorders>
                    <w:bottom w:val="single" w:sz="4" w:space="0" w:color="auto"/>
                  </w:tcBorders>
                </w:tcPr>
                <w:p w:rsidR="00A71753" w:rsidRPr="00980AE5" w:rsidRDefault="00A71753" w:rsidP="009C7F3D">
                  <w:pPr>
                    <w:pStyle w:val="a3"/>
                    <w:ind w:leftChars="0" w:left="0" w:firstLineChars="0" w:firstLine="0"/>
                    <w:jc w:val="center"/>
                  </w:pPr>
                  <w:r w:rsidRPr="00980AE5">
                    <w:t>5,500</w:t>
                  </w:r>
                </w:p>
              </w:tc>
            </w:tr>
            <w:tr w:rsidR="00A71753" w:rsidRPr="00980AE5" w:rsidTr="009C7F3D">
              <w:tc>
                <w:tcPr>
                  <w:tcW w:w="5708" w:type="dxa"/>
                </w:tcPr>
                <w:p w:rsidR="00A71753" w:rsidRPr="00980AE5" w:rsidRDefault="00A71753" w:rsidP="009C7F3D">
                  <w:pPr>
                    <w:pStyle w:val="a3"/>
                    <w:ind w:leftChars="0" w:left="0" w:firstLineChars="0" w:firstLine="0"/>
                  </w:pPr>
                  <w:r w:rsidRPr="00980AE5">
                    <w:t>Cash payment</w:t>
                  </w:r>
                </w:p>
              </w:tc>
              <w:tc>
                <w:tcPr>
                  <w:tcW w:w="1780" w:type="dxa"/>
                  <w:tcBorders>
                    <w:top w:val="single" w:sz="4" w:space="0" w:color="auto"/>
                    <w:bottom w:val="double" w:sz="4" w:space="0" w:color="auto"/>
                  </w:tcBorders>
                </w:tcPr>
                <w:p w:rsidR="00A71753" w:rsidRPr="00980AE5" w:rsidRDefault="00A71753" w:rsidP="009C7F3D">
                  <w:pPr>
                    <w:pStyle w:val="a3"/>
                    <w:ind w:leftChars="0" w:left="0" w:firstLineChars="0" w:firstLine="0"/>
                    <w:jc w:val="center"/>
                  </w:pPr>
                  <w:r w:rsidRPr="00980AE5">
                    <w:t>9,500</w:t>
                  </w:r>
                </w:p>
              </w:tc>
            </w:tr>
          </w:tbl>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r w:rsidRPr="00980AE5">
              <w:t>The trade-in value constitutes part of the sale price of the new office equipment and generates a gain of $500 ($5,500 – $5,000). The fair value may refer to the cost of new office equipment in this case and the accounting entries to record such an exchange would be:</w:t>
            </w:r>
          </w:p>
          <w:p w:rsidR="00A71753" w:rsidRPr="00980AE5" w:rsidRDefault="00A71753" w:rsidP="009C7F3D">
            <w:pPr>
              <w:pStyle w:val="a3"/>
              <w:ind w:leftChars="0" w:left="0" w:firstLineChars="0" w:firstLine="0"/>
            </w:pPr>
          </w:p>
          <w:tbl>
            <w:tblPr>
              <w:tblW w:w="0" w:type="auto"/>
              <w:tblCellMar>
                <w:left w:w="28" w:type="dxa"/>
                <w:right w:w="28" w:type="dxa"/>
              </w:tblCellMar>
              <w:tblLook w:val="0000"/>
            </w:tblPr>
            <w:tblGrid>
              <w:gridCol w:w="4182"/>
              <w:gridCol w:w="1738"/>
              <w:gridCol w:w="1568"/>
            </w:tblGrid>
            <w:tr w:rsidR="00A71753" w:rsidRPr="00980AE5" w:rsidTr="009C7F3D">
              <w:tc>
                <w:tcPr>
                  <w:tcW w:w="4182" w:type="dxa"/>
                </w:tcPr>
                <w:p w:rsidR="00A71753" w:rsidRPr="00980AE5" w:rsidRDefault="00A71753" w:rsidP="009C7F3D">
                  <w:pPr>
                    <w:pStyle w:val="a3"/>
                    <w:ind w:leftChars="0" w:left="0" w:firstLineChars="0" w:firstLine="0"/>
                  </w:pPr>
                </w:p>
              </w:tc>
              <w:tc>
                <w:tcPr>
                  <w:tcW w:w="1738" w:type="dxa"/>
                </w:tcPr>
                <w:p w:rsidR="00A71753" w:rsidRPr="00980AE5" w:rsidRDefault="00A71753" w:rsidP="009C7F3D">
                  <w:pPr>
                    <w:pStyle w:val="a3"/>
                    <w:ind w:leftChars="0" w:left="0" w:firstLineChars="0" w:firstLine="0"/>
                    <w:jc w:val="center"/>
                  </w:pPr>
                  <w:r w:rsidRPr="00980AE5">
                    <w:t>Dr. ($)</w:t>
                  </w:r>
                </w:p>
              </w:tc>
              <w:tc>
                <w:tcPr>
                  <w:tcW w:w="1568" w:type="dxa"/>
                </w:tcPr>
                <w:p w:rsidR="00A71753" w:rsidRPr="00980AE5" w:rsidRDefault="00A71753" w:rsidP="009C7F3D">
                  <w:pPr>
                    <w:pStyle w:val="a3"/>
                    <w:ind w:leftChars="0" w:left="0" w:firstLineChars="0" w:firstLine="0"/>
                    <w:jc w:val="center"/>
                  </w:pPr>
                  <w:r w:rsidRPr="00980AE5">
                    <w:t>Cr. ($)</w:t>
                  </w:r>
                </w:p>
              </w:tc>
            </w:tr>
            <w:tr w:rsidR="00A71753" w:rsidRPr="00980AE5" w:rsidTr="009C7F3D">
              <w:tc>
                <w:tcPr>
                  <w:tcW w:w="4182" w:type="dxa"/>
                </w:tcPr>
                <w:p w:rsidR="00A71753" w:rsidRPr="00980AE5" w:rsidRDefault="00A71753" w:rsidP="009C7F3D">
                  <w:pPr>
                    <w:pStyle w:val="a3"/>
                    <w:ind w:leftChars="0" w:left="0" w:firstLineChars="0" w:firstLine="0"/>
                  </w:pPr>
                  <w:r w:rsidRPr="00980AE5">
                    <w:t>Office equipment</w:t>
                  </w:r>
                </w:p>
              </w:tc>
              <w:tc>
                <w:tcPr>
                  <w:tcW w:w="1738" w:type="dxa"/>
                </w:tcPr>
                <w:p w:rsidR="00A71753" w:rsidRPr="00980AE5" w:rsidRDefault="00A71753" w:rsidP="009C7F3D">
                  <w:pPr>
                    <w:pStyle w:val="a3"/>
                    <w:ind w:leftChars="0" w:left="0" w:firstLineChars="0" w:firstLine="0"/>
                    <w:jc w:val="center"/>
                  </w:pPr>
                  <w:r w:rsidRPr="00980AE5">
                    <w:t>15,000</w:t>
                  </w:r>
                </w:p>
              </w:tc>
              <w:tc>
                <w:tcPr>
                  <w:tcW w:w="1568" w:type="dxa"/>
                </w:tcPr>
                <w:p w:rsidR="00A71753" w:rsidRPr="00980AE5" w:rsidRDefault="00A71753" w:rsidP="009C7F3D">
                  <w:pPr>
                    <w:pStyle w:val="a3"/>
                    <w:ind w:leftChars="0" w:left="0" w:firstLineChars="0" w:firstLine="0"/>
                    <w:jc w:val="center"/>
                  </w:pPr>
                </w:p>
              </w:tc>
            </w:tr>
            <w:tr w:rsidR="00A71753" w:rsidRPr="00980AE5" w:rsidTr="009C7F3D">
              <w:tc>
                <w:tcPr>
                  <w:tcW w:w="4182" w:type="dxa"/>
                </w:tcPr>
                <w:p w:rsidR="00A71753" w:rsidRPr="00980AE5" w:rsidRDefault="00A71753" w:rsidP="009C7F3D">
                  <w:pPr>
                    <w:pStyle w:val="a3"/>
                    <w:ind w:leftChars="0" w:left="0" w:firstLineChars="0" w:firstLine="0"/>
                  </w:pPr>
                  <w:r w:rsidRPr="00980AE5">
                    <w:t>Accumulated depreciation – truck</w:t>
                  </w:r>
                </w:p>
              </w:tc>
              <w:tc>
                <w:tcPr>
                  <w:tcW w:w="1738" w:type="dxa"/>
                </w:tcPr>
                <w:p w:rsidR="00A71753" w:rsidRPr="00980AE5" w:rsidRDefault="00A71753" w:rsidP="009C7F3D">
                  <w:pPr>
                    <w:pStyle w:val="a3"/>
                    <w:ind w:leftChars="0" w:left="0" w:firstLineChars="0" w:firstLine="0"/>
                    <w:jc w:val="center"/>
                  </w:pPr>
                  <w:r w:rsidRPr="00980AE5">
                    <w:t>5,000</w:t>
                  </w:r>
                </w:p>
              </w:tc>
              <w:tc>
                <w:tcPr>
                  <w:tcW w:w="1568" w:type="dxa"/>
                </w:tcPr>
                <w:p w:rsidR="00A71753" w:rsidRPr="00980AE5" w:rsidRDefault="00A71753" w:rsidP="009C7F3D">
                  <w:pPr>
                    <w:pStyle w:val="a3"/>
                    <w:ind w:leftChars="0" w:left="0" w:firstLineChars="0" w:firstLine="0"/>
                    <w:jc w:val="center"/>
                  </w:pPr>
                </w:p>
              </w:tc>
            </w:tr>
            <w:tr w:rsidR="00A71753" w:rsidRPr="00980AE5" w:rsidTr="009C7F3D">
              <w:tc>
                <w:tcPr>
                  <w:tcW w:w="4182" w:type="dxa"/>
                </w:tcPr>
                <w:p w:rsidR="00A71753" w:rsidRPr="00980AE5" w:rsidRDefault="00A71753" w:rsidP="009C7F3D">
                  <w:pPr>
                    <w:pStyle w:val="a3"/>
                    <w:ind w:leftChars="0" w:left="0" w:firstLineChars="0" w:firstLine="0"/>
                  </w:pPr>
                  <w:r w:rsidRPr="00980AE5">
                    <w:t>Cash</w:t>
                  </w:r>
                </w:p>
              </w:tc>
              <w:tc>
                <w:tcPr>
                  <w:tcW w:w="1738" w:type="dxa"/>
                </w:tcPr>
                <w:p w:rsidR="00A71753" w:rsidRPr="00980AE5" w:rsidRDefault="00A71753" w:rsidP="009C7F3D">
                  <w:pPr>
                    <w:pStyle w:val="a3"/>
                    <w:ind w:leftChars="0" w:left="0" w:firstLineChars="0" w:firstLine="0"/>
                    <w:jc w:val="center"/>
                  </w:pPr>
                </w:p>
              </w:tc>
              <w:tc>
                <w:tcPr>
                  <w:tcW w:w="1568" w:type="dxa"/>
                </w:tcPr>
                <w:p w:rsidR="00A71753" w:rsidRPr="00980AE5" w:rsidRDefault="00A71753" w:rsidP="009C7F3D">
                  <w:pPr>
                    <w:pStyle w:val="a3"/>
                    <w:ind w:leftChars="0" w:left="0" w:firstLineChars="0" w:firstLine="0"/>
                    <w:jc w:val="center"/>
                  </w:pPr>
                  <w:r w:rsidRPr="00980AE5">
                    <w:t>9,500</w:t>
                  </w:r>
                </w:p>
              </w:tc>
            </w:tr>
            <w:tr w:rsidR="00A71753" w:rsidRPr="00980AE5" w:rsidTr="009C7F3D">
              <w:tc>
                <w:tcPr>
                  <w:tcW w:w="4182" w:type="dxa"/>
                </w:tcPr>
                <w:p w:rsidR="00A71753" w:rsidRPr="00980AE5" w:rsidRDefault="00A71753" w:rsidP="009C7F3D">
                  <w:pPr>
                    <w:pStyle w:val="a3"/>
                    <w:ind w:leftChars="0" w:left="0" w:firstLineChars="0" w:firstLine="0"/>
                  </w:pPr>
                  <w:r w:rsidRPr="00980AE5">
                    <w:rPr>
                      <w:rFonts w:hint="eastAsia"/>
                      <w:lang w:eastAsia="zh-HK"/>
                    </w:rPr>
                    <w:t>Gain</w:t>
                  </w:r>
                  <w:r w:rsidRPr="00980AE5">
                    <w:t xml:space="preserve"> on disposal of fixed assets</w:t>
                  </w:r>
                </w:p>
              </w:tc>
              <w:tc>
                <w:tcPr>
                  <w:tcW w:w="1738" w:type="dxa"/>
                </w:tcPr>
                <w:p w:rsidR="00A71753" w:rsidRPr="00980AE5" w:rsidRDefault="00A71753" w:rsidP="009C7F3D">
                  <w:pPr>
                    <w:pStyle w:val="a3"/>
                    <w:ind w:leftChars="0" w:left="0" w:firstLineChars="0" w:firstLine="0"/>
                    <w:jc w:val="center"/>
                  </w:pPr>
                </w:p>
              </w:tc>
              <w:tc>
                <w:tcPr>
                  <w:tcW w:w="1568" w:type="dxa"/>
                </w:tcPr>
                <w:p w:rsidR="00A71753" w:rsidRPr="00980AE5" w:rsidRDefault="00A71753" w:rsidP="009C7F3D">
                  <w:pPr>
                    <w:pStyle w:val="a3"/>
                    <w:ind w:leftChars="0" w:left="0" w:firstLineChars="0" w:firstLine="0"/>
                    <w:jc w:val="center"/>
                  </w:pPr>
                  <w:r w:rsidRPr="00980AE5">
                    <w:t>500</w:t>
                  </w:r>
                </w:p>
              </w:tc>
            </w:tr>
            <w:tr w:rsidR="00A71753" w:rsidRPr="00980AE5" w:rsidTr="009C7F3D">
              <w:tc>
                <w:tcPr>
                  <w:tcW w:w="4182" w:type="dxa"/>
                </w:tcPr>
                <w:p w:rsidR="00A71753" w:rsidRPr="00980AE5" w:rsidRDefault="00A71753" w:rsidP="009C7F3D">
                  <w:pPr>
                    <w:pStyle w:val="a3"/>
                    <w:ind w:leftChars="0" w:left="0" w:firstLineChars="0" w:firstLine="0"/>
                  </w:pPr>
                  <w:r w:rsidRPr="00980AE5">
                    <w:t>Truck</w:t>
                  </w:r>
                </w:p>
              </w:tc>
              <w:tc>
                <w:tcPr>
                  <w:tcW w:w="1738" w:type="dxa"/>
                </w:tcPr>
                <w:p w:rsidR="00A71753" w:rsidRPr="00980AE5" w:rsidRDefault="00A71753" w:rsidP="009C7F3D">
                  <w:pPr>
                    <w:pStyle w:val="a3"/>
                    <w:ind w:leftChars="0" w:left="0" w:firstLineChars="0" w:firstLine="0"/>
                    <w:jc w:val="center"/>
                  </w:pPr>
                </w:p>
              </w:tc>
              <w:tc>
                <w:tcPr>
                  <w:tcW w:w="1568" w:type="dxa"/>
                </w:tcPr>
                <w:p w:rsidR="00A71753" w:rsidRPr="00980AE5" w:rsidRDefault="00A71753" w:rsidP="009C7F3D">
                  <w:pPr>
                    <w:pStyle w:val="a3"/>
                    <w:ind w:leftChars="0" w:left="0" w:firstLineChars="0" w:firstLine="0"/>
                    <w:jc w:val="center"/>
                  </w:pPr>
                  <w:r w:rsidRPr="00980AE5">
                    <w:t>10,000</w:t>
                  </w:r>
                </w:p>
              </w:tc>
            </w:tr>
          </w:tbl>
          <w:p w:rsidR="00A71753" w:rsidRPr="00980AE5" w:rsidRDefault="00A71753" w:rsidP="009C7F3D">
            <w:pPr>
              <w:pStyle w:val="a3"/>
              <w:ind w:leftChars="0" w:left="0" w:firstLineChars="0" w:firstLine="0"/>
            </w:pPr>
          </w:p>
        </w:tc>
      </w:tr>
    </w:tbl>
    <w:p w:rsidR="00A71753" w:rsidRPr="00980AE5" w:rsidRDefault="00A71753" w:rsidP="00A71753">
      <w:pPr>
        <w:pStyle w:val="a3"/>
        <w:ind w:leftChars="0" w:left="0" w:firstLineChars="0" w:firstLine="0"/>
      </w:pPr>
    </w:p>
    <w:p w:rsidR="00027051" w:rsidRPr="00980AE5" w:rsidRDefault="00A40A5F" w:rsidP="00027051">
      <w:pPr>
        <w:pStyle w:val="a3"/>
        <w:ind w:leftChars="0" w:left="721" w:hanging="721"/>
        <w:rPr>
          <w:b/>
          <w:lang w:eastAsia="zh-HK"/>
        </w:rPr>
      </w:pPr>
      <w:r w:rsidRPr="00980AE5">
        <w:rPr>
          <w:rFonts w:hint="eastAsia"/>
          <w:b/>
          <w:lang w:eastAsia="zh-HK"/>
        </w:rPr>
        <w:t>4</w:t>
      </w:r>
      <w:r w:rsidR="00027051" w:rsidRPr="00980AE5">
        <w:rPr>
          <w:rFonts w:hint="eastAsia"/>
          <w:b/>
          <w:lang w:eastAsia="zh-HK"/>
        </w:rPr>
        <w:t>.2</w:t>
      </w:r>
      <w:r w:rsidR="00027051" w:rsidRPr="00980AE5">
        <w:rPr>
          <w:b/>
          <w:lang w:eastAsia="zh-HK"/>
        </w:rPr>
        <w:tab/>
        <w:t>Exchange lacks commercial substance</w:t>
      </w:r>
    </w:p>
    <w:p w:rsidR="00027051" w:rsidRPr="00980AE5" w:rsidRDefault="00027051" w:rsidP="00027051">
      <w:pPr>
        <w:pStyle w:val="a3"/>
        <w:ind w:leftChars="0" w:left="720"/>
        <w:rPr>
          <w:lang w:eastAsia="zh-HK"/>
        </w:rPr>
      </w:pPr>
    </w:p>
    <w:p w:rsidR="00027051" w:rsidRPr="00980AE5" w:rsidRDefault="00A40A5F" w:rsidP="00027051">
      <w:pPr>
        <w:pStyle w:val="a3"/>
        <w:ind w:leftChars="0" w:left="720"/>
        <w:rPr>
          <w:lang w:eastAsia="zh-HK"/>
        </w:rPr>
      </w:pPr>
      <w:r w:rsidRPr="00980AE5">
        <w:rPr>
          <w:lang w:eastAsia="zh-HK"/>
        </w:rPr>
        <w:t>4</w:t>
      </w:r>
      <w:r w:rsidR="00027051" w:rsidRPr="00980AE5">
        <w:rPr>
          <w:rFonts w:hint="eastAsia"/>
          <w:lang w:eastAsia="zh-HK"/>
        </w:rPr>
        <w:t>.2.1</w:t>
      </w:r>
      <w:r w:rsidR="00027051" w:rsidRPr="00980AE5">
        <w:rPr>
          <w:lang w:eastAsia="zh-HK"/>
        </w:rPr>
        <w:tab/>
      </w:r>
      <w:r w:rsidR="00027051" w:rsidRPr="00980AE5">
        <w:rPr>
          <w:rFonts w:hint="eastAsia"/>
          <w:lang w:eastAsia="zh-HK"/>
        </w:rPr>
        <w:t xml:space="preserve">If an exchange </w:t>
      </w:r>
      <w:r w:rsidR="00027051" w:rsidRPr="00980AE5">
        <w:rPr>
          <w:rFonts w:hint="eastAsia"/>
          <w:b/>
          <w:lang w:eastAsia="zh-HK"/>
        </w:rPr>
        <w:t xml:space="preserve">lacks commercial </w:t>
      </w:r>
      <w:r w:rsidR="00027051" w:rsidRPr="00980AE5">
        <w:rPr>
          <w:b/>
          <w:lang w:eastAsia="zh-HK"/>
        </w:rPr>
        <w:t>substance</w:t>
      </w:r>
      <w:r w:rsidR="00027051" w:rsidRPr="00980AE5">
        <w:rPr>
          <w:rFonts w:hint="eastAsia"/>
          <w:lang w:eastAsia="zh-HK"/>
        </w:rPr>
        <w:t xml:space="preserve"> or </w:t>
      </w:r>
      <w:r w:rsidR="00027051" w:rsidRPr="00980AE5">
        <w:rPr>
          <w:rFonts w:hint="eastAsia"/>
          <w:b/>
          <w:lang w:eastAsia="zh-HK"/>
        </w:rPr>
        <w:t>fair value cannot be measured reliably</w:t>
      </w:r>
      <w:r w:rsidR="00027051" w:rsidRPr="00980AE5">
        <w:rPr>
          <w:rFonts w:hint="eastAsia"/>
          <w:lang w:eastAsia="zh-HK"/>
        </w:rPr>
        <w:t xml:space="preserve">, the acquired item in the exchange is not measured at fair value and is </w:t>
      </w:r>
      <w:r w:rsidR="00027051" w:rsidRPr="00980AE5">
        <w:rPr>
          <w:rFonts w:hint="eastAsia"/>
          <w:b/>
          <w:lang w:eastAsia="zh-HK"/>
        </w:rPr>
        <w:t>measured at the carrying amount of the asset given up</w:t>
      </w:r>
      <w:r w:rsidR="00027051" w:rsidRPr="00980AE5">
        <w:rPr>
          <w:rFonts w:hint="eastAsia"/>
          <w:lang w:eastAsia="zh-HK"/>
        </w:rPr>
        <w:t>.</w:t>
      </w:r>
    </w:p>
    <w:p w:rsidR="00027051" w:rsidRPr="00980AE5" w:rsidRDefault="00A40A5F" w:rsidP="00027051">
      <w:pPr>
        <w:pStyle w:val="a3"/>
        <w:ind w:leftChars="0" w:left="720"/>
        <w:rPr>
          <w:lang w:eastAsia="zh-HK"/>
        </w:rPr>
      </w:pPr>
      <w:r w:rsidRPr="00980AE5">
        <w:rPr>
          <w:lang w:eastAsia="zh-HK"/>
        </w:rPr>
        <w:t>4</w:t>
      </w:r>
      <w:r w:rsidR="00027051" w:rsidRPr="00980AE5">
        <w:rPr>
          <w:lang w:eastAsia="zh-HK"/>
        </w:rPr>
        <w:t>.2.2</w:t>
      </w:r>
      <w:r w:rsidR="00027051" w:rsidRPr="00980AE5">
        <w:rPr>
          <w:lang w:eastAsia="zh-HK"/>
        </w:rPr>
        <w:tab/>
        <w:t xml:space="preserve">To </w:t>
      </w:r>
      <w:r w:rsidR="00027051" w:rsidRPr="00980AE5">
        <w:rPr>
          <w:b/>
          <w:lang w:eastAsia="zh-HK"/>
        </w:rPr>
        <w:t>preclude the possibility</w:t>
      </w:r>
      <w:r w:rsidR="00027051" w:rsidRPr="00980AE5">
        <w:rPr>
          <w:lang w:eastAsia="zh-HK"/>
        </w:rPr>
        <w:t xml:space="preserve"> of a company </w:t>
      </w:r>
      <w:r w:rsidR="00027051" w:rsidRPr="00980AE5">
        <w:rPr>
          <w:b/>
          <w:lang w:eastAsia="zh-HK"/>
        </w:rPr>
        <w:t>exchanging appreciated assets solely to recognize gain</w:t>
      </w:r>
      <w:r w:rsidR="00027051" w:rsidRPr="00980AE5">
        <w:rPr>
          <w:lang w:eastAsia="zh-HK"/>
        </w:rPr>
        <w:t>, fair value can be used only in gain situations that have commercial substance.</w:t>
      </w:r>
    </w:p>
    <w:p w:rsidR="00027051" w:rsidRPr="00980AE5" w:rsidRDefault="00A40A5F" w:rsidP="001B4BD6">
      <w:pPr>
        <w:pStyle w:val="a3"/>
        <w:ind w:leftChars="0" w:left="720"/>
      </w:pPr>
      <w:r w:rsidRPr="00980AE5">
        <w:rPr>
          <w:lang w:eastAsia="zh-HK"/>
        </w:rPr>
        <w:t>4</w:t>
      </w:r>
      <w:r w:rsidR="002F52A1" w:rsidRPr="00980AE5">
        <w:rPr>
          <w:rFonts w:hint="eastAsia"/>
          <w:lang w:eastAsia="zh-HK"/>
        </w:rPr>
        <w:t>.2.3</w:t>
      </w:r>
      <w:r w:rsidR="00027051" w:rsidRPr="00980AE5">
        <w:rPr>
          <w:lang w:eastAsia="zh-HK"/>
        </w:rPr>
        <w:tab/>
        <w:t xml:space="preserve">A commercial exchange is considered to </w:t>
      </w:r>
      <w:r w:rsidR="00027051" w:rsidRPr="00980AE5">
        <w:rPr>
          <w:b/>
          <w:lang w:eastAsia="zh-HK"/>
        </w:rPr>
        <w:t>have commercial substance</w:t>
      </w:r>
      <w:r w:rsidR="00027051" w:rsidRPr="00980AE5">
        <w:rPr>
          <w:lang w:eastAsia="zh-HK"/>
        </w:rPr>
        <w:t xml:space="preserve"> if </w:t>
      </w:r>
      <w:r w:rsidR="00027051" w:rsidRPr="00980AE5">
        <w:rPr>
          <w:b/>
          <w:lang w:eastAsia="zh-HK"/>
        </w:rPr>
        <w:t>future cash flows will change as a result of the exchange</w:t>
      </w:r>
      <w:r w:rsidR="00027051" w:rsidRPr="00980AE5">
        <w:rPr>
          <w:lang w:eastAsia="zh-HK"/>
        </w:rPr>
        <w:t>. Most exchanges are for legitimate business reasons and would not be transacted if there were no anticipated change in future cash flows.</w:t>
      </w:r>
    </w:p>
    <w:tbl>
      <w:tblPr>
        <w:tblW w:w="0" w:type="auto"/>
        <w:tblCellMar>
          <w:left w:w="28" w:type="dxa"/>
          <w:right w:w="28" w:type="dxa"/>
        </w:tblCellMar>
        <w:tblLook w:val="0000"/>
      </w:tblPr>
      <w:tblGrid>
        <w:gridCol w:w="748"/>
        <w:gridCol w:w="8280"/>
      </w:tblGrid>
      <w:tr w:rsidR="00BA5525" w:rsidRPr="00980AE5" w:rsidTr="008A3C30">
        <w:tc>
          <w:tcPr>
            <w:tcW w:w="748" w:type="dxa"/>
            <w:tcBorders>
              <w:right w:val="single" w:sz="4" w:space="0" w:color="auto"/>
            </w:tcBorders>
          </w:tcPr>
          <w:p w:rsidR="00BA5525" w:rsidRPr="00980AE5" w:rsidRDefault="00A40A5F" w:rsidP="008A3C30">
            <w:pPr>
              <w:jc w:val="both"/>
            </w:pPr>
            <w:r w:rsidRPr="00980AE5">
              <w:rPr>
                <w:rFonts w:hint="eastAsia"/>
              </w:rPr>
              <w:lastRenderedPageBreak/>
              <w:t>4</w:t>
            </w:r>
            <w:r w:rsidR="00BA5525" w:rsidRPr="00980AE5">
              <w:rPr>
                <w:rFonts w:hint="eastAsia"/>
              </w:rPr>
              <w:t>.</w:t>
            </w:r>
            <w:r w:rsidR="00BA5525" w:rsidRPr="00980AE5">
              <w:t>2.</w:t>
            </w:r>
            <w:r w:rsidR="00BA5525" w:rsidRPr="00980AE5">
              <w:rPr>
                <w:rFonts w:hint="eastAsia"/>
              </w:rPr>
              <w:t>4</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BA5525" w:rsidRPr="00980AE5" w:rsidRDefault="00BA5525" w:rsidP="00BA5525">
            <w:pPr>
              <w:pStyle w:val="1"/>
              <w:rPr>
                <w:rFonts w:ascii="Times New Roman" w:hAnsi="Times New Roman" w:cs="Times New Roman"/>
                <w:sz w:val="24"/>
              </w:rPr>
            </w:pPr>
            <w:r w:rsidRPr="00980AE5">
              <w:rPr>
                <w:rFonts w:ascii="Times New Roman" w:hAnsi="Times New Roman" w:cs="Times New Roman" w:hint="eastAsia"/>
                <w:sz w:val="24"/>
              </w:rPr>
              <w:t>E</w:t>
            </w:r>
            <w:r w:rsidRPr="00980AE5">
              <w:rPr>
                <w:rFonts w:ascii="Times New Roman" w:hAnsi="Times New Roman" w:cs="Times New Roman"/>
                <w:sz w:val="24"/>
              </w:rPr>
              <w:t>xample</w:t>
            </w:r>
            <w:r w:rsidRPr="00980AE5">
              <w:rPr>
                <w:rFonts w:ascii="Times New Roman" w:hAnsi="Times New Roman" w:cs="Times New Roman" w:hint="eastAsia"/>
                <w:sz w:val="24"/>
              </w:rPr>
              <w:t xml:space="preserve"> 5 </w:t>
            </w:r>
            <w:r w:rsidRPr="00980AE5">
              <w:rPr>
                <w:rFonts w:ascii="Times New Roman" w:hAnsi="Times New Roman" w:cs="Times New Roman"/>
                <w:sz w:val="24"/>
              </w:rPr>
              <w:t>–</w:t>
            </w:r>
            <w:r w:rsidR="00325833">
              <w:rPr>
                <w:rFonts w:ascii="Times New Roman" w:hAnsi="Times New Roman" w:cs="Times New Roman" w:hint="eastAsia"/>
                <w:sz w:val="24"/>
              </w:rPr>
              <w:t xml:space="preserve"> </w:t>
            </w:r>
            <w:r w:rsidRPr="00980AE5">
              <w:rPr>
                <w:rFonts w:ascii="Times New Roman" w:hAnsi="Times New Roman" w:cs="Times New Roman"/>
                <w:sz w:val="24"/>
              </w:rPr>
              <w:t>Gain situation</w:t>
            </w:r>
          </w:p>
        </w:tc>
      </w:tr>
      <w:tr w:rsidR="00BA5525" w:rsidRPr="00980AE5" w:rsidTr="008A3C30">
        <w:tc>
          <w:tcPr>
            <w:tcW w:w="748" w:type="dxa"/>
            <w:tcBorders>
              <w:right w:val="single" w:sz="4" w:space="0" w:color="auto"/>
            </w:tcBorders>
          </w:tcPr>
          <w:p w:rsidR="00BA5525" w:rsidRPr="00980AE5" w:rsidRDefault="00BA5525" w:rsidP="008A3C30">
            <w:pPr>
              <w:jc w:val="both"/>
            </w:pPr>
          </w:p>
        </w:tc>
        <w:tc>
          <w:tcPr>
            <w:tcW w:w="8280" w:type="dxa"/>
            <w:tcBorders>
              <w:top w:val="single" w:sz="4" w:space="0" w:color="auto"/>
              <w:left w:val="single" w:sz="4" w:space="0" w:color="auto"/>
              <w:bottom w:val="single" w:sz="4" w:space="0" w:color="auto"/>
              <w:right w:val="single" w:sz="4" w:space="0" w:color="auto"/>
            </w:tcBorders>
          </w:tcPr>
          <w:p w:rsidR="00BA5525" w:rsidRPr="00980AE5" w:rsidRDefault="00BA5525" w:rsidP="008A3C30">
            <w:pPr>
              <w:pStyle w:val="a3"/>
              <w:ind w:leftChars="0" w:left="0" w:firstLineChars="0" w:firstLine="0"/>
              <w:rPr>
                <w:lang w:eastAsia="zh-HK"/>
              </w:rPr>
            </w:pPr>
            <w:r w:rsidRPr="00980AE5">
              <w:rPr>
                <w:rFonts w:hint="eastAsia"/>
                <w:lang w:eastAsia="zh-HK"/>
              </w:rPr>
              <w:t xml:space="preserve">Suppose a company owned a tract of land that had a book value of $1 million and a fair value of $5 million. </w:t>
            </w:r>
            <w:r w:rsidRPr="00980AE5">
              <w:rPr>
                <w:lang w:eastAsia="zh-HK"/>
              </w:rPr>
              <w:t>The only ways to recognize the $4 million appreciation are to either sell the land or to exchange the land for another nonmonetary asset for a legitimate business purpose. For example, if the land were exchanged for a different type of asset, say a building, then future cash flows most likely will change, the exchange has commercial substance, fair value is used and the $4 million gain can be recognized.</w:t>
            </w:r>
          </w:p>
          <w:p w:rsidR="00BA5525" w:rsidRPr="00980AE5" w:rsidRDefault="00BA5525" w:rsidP="008A3C30">
            <w:pPr>
              <w:pStyle w:val="a3"/>
              <w:ind w:leftChars="0" w:left="0" w:firstLineChars="0" w:firstLine="0"/>
              <w:rPr>
                <w:lang w:eastAsia="zh-HK"/>
              </w:rPr>
            </w:pPr>
          </w:p>
          <w:p w:rsidR="00BA5525" w:rsidRPr="00980AE5" w:rsidRDefault="00BA5525" w:rsidP="008A3C30">
            <w:pPr>
              <w:pStyle w:val="a3"/>
              <w:ind w:leftChars="0" w:left="0" w:firstLineChars="0" w:firstLine="0"/>
              <w:rPr>
                <w:lang w:eastAsia="zh-HK"/>
              </w:rPr>
            </w:pPr>
            <w:r w:rsidRPr="00980AE5">
              <w:rPr>
                <w:lang w:eastAsia="zh-HK"/>
              </w:rPr>
              <w:t xml:space="preserve">On the other hand, if the land were </w:t>
            </w:r>
            <w:r w:rsidRPr="00980AE5">
              <w:rPr>
                <w:b/>
                <w:lang w:eastAsia="zh-HK"/>
              </w:rPr>
              <w:t>exchanged</w:t>
            </w:r>
            <w:r w:rsidRPr="00980AE5">
              <w:rPr>
                <w:lang w:eastAsia="zh-HK"/>
              </w:rPr>
              <w:t xml:space="preserve"> for a tract of land that has the </w:t>
            </w:r>
            <w:r w:rsidRPr="00980AE5">
              <w:rPr>
                <w:b/>
                <w:lang w:eastAsia="zh-HK"/>
              </w:rPr>
              <w:t>identical characteristics</w:t>
            </w:r>
            <w:r w:rsidRPr="00980AE5">
              <w:rPr>
                <w:lang w:eastAsia="zh-HK"/>
              </w:rPr>
              <w:t xml:space="preserve"> as the land given, then it is </w:t>
            </w:r>
            <w:r w:rsidRPr="00980AE5">
              <w:rPr>
                <w:b/>
                <w:lang w:eastAsia="zh-HK"/>
              </w:rPr>
              <w:t>unlikely</w:t>
            </w:r>
            <w:r w:rsidRPr="00980AE5">
              <w:rPr>
                <w:lang w:eastAsia="zh-HK"/>
              </w:rPr>
              <w:t xml:space="preserve"> that </w:t>
            </w:r>
            <w:r w:rsidRPr="00980AE5">
              <w:rPr>
                <w:b/>
                <w:lang w:eastAsia="zh-HK"/>
              </w:rPr>
              <w:t>future cash flows would change</w:t>
            </w:r>
            <w:r w:rsidRPr="00980AE5">
              <w:rPr>
                <w:lang w:eastAsia="zh-HK"/>
              </w:rPr>
              <w:t xml:space="preserve">. In this case, the exchange </w:t>
            </w:r>
            <w:r w:rsidRPr="00980AE5">
              <w:rPr>
                <w:b/>
                <w:lang w:eastAsia="zh-HK"/>
              </w:rPr>
              <w:t>lacks commercial substance</w:t>
            </w:r>
            <w:r w:rsidRPr="00980AE5">
              <w:rPr>
                <w:lang w:eastAsia="zh-HK"/>
              </w:rPr>
              <w:t xml:space="preserve"> and the </w:t>
            </w:r>
            <w:r w:rsidRPr="00980AE5">
              <w:rPr>
                <w:b/>
                <w:lang w:eastAsia="zh-HK"/>
              </w:rPr>
              <w:t>new land is valued at the book value</w:t>
            </w:r>
            <w:r w:rsidRPr="00980AE5">
              <w:rPr>
                <w:lang w:eastAsia="zh-HK"/>
              </w:rPr>
              <w:t xml:space="preserve"> of the old land.</w:t>
            </w:r>
          </w:p>
        </w:tc>
      </w:tr>
    </w:tbl>
    <w:p w:rsidR="00BA5525" w:rsidRPr="00980AE5" w:rsidRDefault="00BA5525" w:rsidP="00A71753">
      <w:pPr>
        <w:pStyle w:val="a3"/>
        <w:ind w:leftChars="0" w:left="0" w:firstLineChars="0" w:firstLine="0"/>
      </w:pPr>
    </w:p>
    <w:tbl>
      <w:tblPr>
        <w:tblW w:w="0" w:type="auto"/>
        <w:tblCellMar>
          <w:left w:w="28" w:type="dxa"/>
          <w:right w:w="28" w:type="dxa"/>
        </w:tblCellMar>
        <w:tblLook w:val="0000"/>
      </w:tblPr>
      <w:tblGrid>
        <w:gridCol w:w="748"/>
        <w:gridCol w:w="8280"/>
      </w:tblGrid>
      <w:tr w:rsidR="00E665B2" w:rsidRPr="00980AE5" w:rsidTr="008A3C30">
        <w:tc>
          <w:tcPr>
            <w:tcW w:w="748" w:type="dxa"/>
            <w:tcBorders>
              <w:right w:val="single" w:sz="4" w:space="0" w:color="auto"/>
            </w:tcBorders>
          </w:tcPr>
          <w:p w:rsidR="00E665B2" w:rsidRPr="00980AE5" w:rsidRDefault="00A40A5F" w:rsidP="008A3C30">
            <w:pPr>
              <w:jc w:val="both"/>
            </w:pPr>
            <w:r w:rsidRPr="00980AE5">
              <w:rPr>
                <w:rFonts w:hint="eastAsia"/>
              </w:rPr>
              <w:t>4</w:t>
            </w:r>
            <w:r w:rsidR="00E665B2" w:rsidRPr="00980AE5">
              <w:rPr>
                <w:rFonts w:hint="eastAsia"/>
              </w:rPr>
              <w:t>.</w:t>
            </w:r>
            <w:r w:rsidR="00E665B2" w:rsidRPr="00980AE5">
              <w:t>2.</w:t>
            </w:r>
            <w:r w:rsidR="00E665B2" w:rsidRPr="00980AE5">
              <w:rPr>
                <w:rFonts w:hint="eastAsia"/>
              </w:rPr>
              <w:t>5</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E665B2" w:rsidRPr="00980AE5" w:rsidRDefault="00E665B2" w:rsidP="00E665B2">
            <w:pPr>
              <w:pStyle w:val="1"/>
              <w:rPr>
                <w:rFonts w:ascii="Times New Roman" w:hAnsi="Times New Roman" w:cs="Times New Roman"/>
                <w:sz w:val="24"/>
              </w:rPr>
            </w:pPr>
            <w:r w:rsidRPr="00980AE5">
              <w:rPr>
                <w:rFonts w:ascii="Times New Roman" w:hAnsi="Times New Roman" w:cs="Times New Roman" w:hint="eastAsia"/>
                <w:sz w:val="24"/>
              </w:rPr>
              <w:t>E</w:t>
            </w:r>
            <w:r w:rsidRPr="00980AE5">
              <w:rPr>
                <w:rFonts w:ascii="Times New Roman" w:hAnsi="Times New Roman" w:cs="Times New Roman"/>
                <w:sz w:val="24"/>
              </w:rPr>
              <w:t>xample</w:t>
            </w:r>
            <w:r w:rsidRPr="00980AE5">
              <w:rPr>
                <w:rFonts w:ascii="Times New Roman" w:hAnsi="Times New Roman" w:cs="Times New Roman" w:hint="eastAsia"/>
                <w:sz w:val="24"/>
              </w:rPr>
              <w:t xml:space="preserve"> 6</w:t>
            </w:r>
            <w:r w:rsidR="00900CA1">
              <w:rPr>
                <w:rFonts w:ascii="Times New Roman" w:hAnsi="Times New Roman" w:cs="Times New Roman" w:hint="eastAsia"/>
                <w:sz w:val="24"/>
              </w:rPr>
              <w:t xml:space="preserve"> </w:t>
            </w:r>
            <w:r w:rsidRPr="00980AE5">
              <w:rPr>
                <w:rFonts w:ascii="Times New Roman" w:hAnsi="Times New Roman" w:cs="Times New Roman"/>
                <w:sz w:val="24"/>
              </w:rPr>
              <w:t>–</w:t>
            </w:r>
            <w:r w:rsidR="00900CA1">
              <w:rPr>
                <w:rFonts w:ascii="Times New Roman" w:hAnsi="Times New Roman" w:cs="Times New Roman" w:hint="eastAsia"/>
                <w:sz w:val="24"/>
              </w:rPr>
              <w:t xml:space="preserve"> </w:t>
            </w:r>
            <w:r w:rsidRPr="00980AE5">
              <w:rPr>
                <w:rFonts w:ascii="Times New Roman" w:hAnsi="Times New Roman" w:cs="Times New Roman"/>
                <w:sz w:val="24"/>
              </w:rPr>
              <w:t>Lack commercial substance</w:t>
            </w:r>
          </w:p>
        </w:tc>
      </w:tr>
      <w:tr w:rsidR="00E665B2" w:rsidRPr="00980AE5" w:rsidTr="008A3C30">
        <w:tc>
          <w:tcPr>
            <w:tcW w:w="748" w:type="dxa"/>
            <w:tcBorders>
              <w:right w:val="single" w:sz="4" w:space="0" w:color="auto"/>
            </w:tcBorders>
          </w:tcPr>
          <w:p w:rsidR="00E665B2" w:rsidRPr="00980AE5" w:rsidRDefault="00E665B2" w:rsidP="008A3C30">
            <w:pPr>
              <w:jc w:val="both"/>
            </w:pPr>
          </w:p>
        </w:tc>
        <w:tc>
          <w:tcPr>
            <w:tcW w:w="8280" w:type="dxa"/>
            <w:tcBorders>
              <w:top w:val="single" w:sz="4" w:space="0" w:color="auto"/>
              <w:left w:val="single" w:sz="4" w:space="0" w:color="auto"/>
              <w:bottom w:val="single" w:sz="4" w:space="0" w:color="auto"/>
              <w:right w:val="single" w:sz="4" w:space="0" w:color="auto"/>
            </w:tcBorders>
          </w:tcPr>
          <w:p w:rsidR="00E665B2" w:rsidRPr="00980AE5" w:rsidRDefault="00E665B2" w:rsidP="008A3C30">
            <w:pPr>
              <w:pStyle w:val="a3"/>
              <w:ind w:leftChars="0" w:left="0" w:firstLineChars="0" w:firstLine="0"/>
              <w:rPr>
                <w:lang w:eastAsia="zh-HK"/>
              </w:rPr>
            </w:pPr>
            <w:r w:rsidRPr="00980AE5">
              <w:rPr>
                <w:lang w:eastAsia="zh-HK"/>
              </w:rPr>
              <w:t>ABC Co traded a tract of land to BBB Co for a similar tract of land. The old land had a book value of $2.5 million and a fair value of $4.5 million. To equalize the fair values of the assets exchanged, in addition to the land, ABC Co paid BBB Co $500,000 in cash. This means that the fair value of the land acquired is $5 million. The following journal entry records the transaction, assuming that the exchange lacks commercial substance:</w:t>
            </w:r>
          </w:p>
          <w:p w:rsidR="00E665B2" w:rsidRPr="00980AE5" w:rsidRDefault="00E665B2" w:rsidP="008A3C30">
            <w:pPr>
              <w:pStyle w:val="a3"/>
              <w:ind w:leftChars="0" w:left="0" w:firstLineChars="0" w:firstLine="0"/>
              <w:rPr>
                <w:lang w:eastAsia="zh-HK"/>
              </w:rPr>
            </w:pPr>
          </w:p>
          <w:tbl>
            <w:tblPr>
              <w:tblW w:w="0" w:type="auto"/>
              <w:tblCellMar>
                <w:left w:w="28" w:type="dxa"/>
                <w:right w:w="28" w:type="dxa"/>
              </w:tblCellMar>
              <w:tblLook w:val="0000"/>
            </w:tblPr>
            <w:tblGrid>
              <w:gridCol w:w="5216"/>
              <w:gridCol w:w="1417"/>
              <w:gridCol w:w="1417"/>
            </w:tblGrid>
            <w:tr w:rsidR="00870827" w:rsidRPr="00980AE5" w:rsidTr="00F15D5F">
              <w:tc>
                <w:tcPr>
                  <w:tcW w:w="5216" w:type="dxa"/>
                </w:tcPr>
                <w:p w:rsidR="00870827" w:rsidRPr="00980AE5" w:rsidRDefault="00870827" w:rsidP="00870827">
                  <w:pPr>
                    <w:pStyle w:val="a3"/>
                    <w:ind w:leftChars="0" w:left="0" w:firstLineChars="0" w:firstLine="0"/>
                  </w:pPr>
                </w:p>
              </w:tc>
              <w:tc>
                <w:tcPr>
                  <w:tcW w:w="1417" w:type="dxa"/>
                </w:tcPr>
                <w:p w:rsidR="00870827" w:rsidRPr="00980AE5" w:rsidRDefault="00870827" w:rsidP="00870827">
                  <w:pPr>
                    <w:pStyle w:val="a3"/>
                    <w:ind w:leftChars="0" w:left="0" w:firstLineChars="0" w:firstLine="0"/>
                    <w:jc w:val="center"/>
                  </w:pPr>
                  <w:r w:rsidRPr="00980AE5">
                    <w:t>Dr. ($)</w:t>
                  </w:r>
                </w:p>
              </w:tc>
              <w:tc>
                <w:tcPr>
                  <w:tcW w:w="1417" w:type="dxa"/>
                </w:tcPr>
                <w:p w:rsidR="00870827" w:rsidRPr="00980AE5" w:rsidRDefault="00870827" w:rsidP="00870827">
                  <w:pPr>
                    <w:pStyle w:val="a3"/>
                    <w:ind w:leftChars="0" w:left="0" w:firstLineChars="0" w:firstLine="0"/>
                    <w:jc w:val="center"/>
                  </w:pPr>
                  <w:r w:rsidRPr="00980AE5">
                    <w:t>Cr. ($)</w:t>
                  </w:r>
                </w:p>
              </w:tc>
            </w:tr>
            <w:tr w:rsidR="00870827" w:rsidRPr="00980AE5" w:rsidTr="00F15D5F">
              <w:tc>
                <w:tcPr>
                  <w:tcW w:w="5216" w:type="dxa"/>
                </w:tcPr>
                <w:p w:rsidR="00870827" w:rsidRPr="00980AE5" w:rsidRDefault="00870827" w:rsidP="00870827">
                  <w:pPr>
                    <w:pStyle w:val="a3"/>
                    <w:ind w:leftChars="0" w:left="0" w:firstLineChars="0" w:firstLine="0"/>
                  </w:pPr>
                  <w:r w:rsidRPr="00980AE5">
                    <w:t>Land – New (book value + cash paid: $2.5m + 0.5m)</w:t>
                  </w:r>
                </w:p>
              </w:tc>
              <w:tc>
                <w:tcPr>
                  <w:tcW w:w="1417" w:type="dxa"/>
                </w:tcPr>
                <w:p w:rsidR="00870827" w:rsidRPr="00980AE5" w:rsidRDefault="00870827" w:rsidP="00870827">
                  <w:pPr>
                    <w:pStyle w:val="a3"/>
                    <w:ind w:leftChars="0" w:left="0" w:firstLineChars="0" w:firstLine="0"/>
                    <w:jc w:val="center"/>
                  </w:pPr>
                  <w:r w:rsidRPr="00980AE5">
                    <w:t>3,000,000</w:t>
                  </w:r>
                </w:p>
              </w:tc>
              <w:tc>
                <w:tcPr>
                  <w:tcW w:w="1417" w:type="dxa"/>
                </w:tcPr>
                <w:p w:rsidR="00870827" w:rsidRPr="00980AE5" w:rsidRDefault="00870827" w:rsidP="00870827">
                  <w:pPr>
                    <w:pStyle w:val="a3"/>
                    <w:ind w:leftChars="0" w:left="0" w:firstLineChars="0" w:firstLine="0"/>
                    <w:jc w:val="center"/>
                  </w:pPr>
                </w:p>
              </w:tc>
            </w:tr>
            <w:tr w:rsidR="00870827" w:rsidRPr="00980AE5" w:rsidTr="00F15D5F">
              <w:tc>
                <w:tcPr>
                  <w:tcW w:w="5216" w:type="dxa"/>
                </w:tcPr>
                <w:p w:rsidR="00870827" w:rsidRPr="00980AE5" w:rsidRDefault="00870827" w:rsidP="00870827">
                  <w:pPr>
                    <w:pStyle w:val="a3"/>
                    <w:ind w:leftChars="196" w:left="470" w:firstLineChars="0" w:firstLine="0"/>
                  </w:pPr>
                  <w:r w:rsidRPr="00980AE5">
                    <w:t>Land – old (account balance)</w:t>
                  </w:r>
                </w:p>
              </w:tc>
              <w:tc>
                <w:tcPr>
                  <w:tcW w:w="1417" w:type="dxa"/>
                </w:tcPr>
                <w:p w:rsidR="00870827" w:rsidRPr="00980AE5" w:rsidRDefault="00870827" w:rsidP="00870827">
                  <w:pPr>
                    <w:pStyle w:val="a3"/>
                    <w:ind w:leftChars="0" w:left="0" w:firstLineChars="0" w:firstLine="0"/>
                    <w:jc w:val="center"/>
                  </w:pPr>
                </w:p>
              </w:tc>
              <w:tc>
                <w:tcPr>
                  <w:tcW w:w="1417" w:type="dxa"/>
                </w:tcPr>
                <w:p w:rsidR="00870827" w:rsidRPr="00980AE5" w:rsidRDefault="00870827" w:rsidP="00870827">
                  <w:pPr>
                    <w:pStyle w:val="a3"/>
                    <w:ind w:leftChars="0" w:left="0" w:firstLineChars="0" w:firstLine="0"/>
                    <w:jc w:val="center"/>
                    <w:rPr>
                      <w:lang w:eastAsia="zh-HK"/>
                    </w:rPr>
                  </w:pPr>
                  <w:r w:rsidRPr="00980AE5">
                    <w:rPr>
                      <w:rFonts w:hint="eastAsia"/>
                      <w:lang w:eastAsia="zh-HK"/>
                    </w:rPr>
                    <w:t>2,500,000</w:t>
                  </w:r>
                </w:p>
              </w:tc>
            </w:tr>
            <w:tr w:rsidR="00870827" w:rsidRPr="00980AE5" w:rsidTr="00F15D5F">
              <w:tc>
                <w:tcPr>
                  <w:tcW w:w="5216" w:type="dxa"/>
                </w:tcPr>
                <w:p w:rsidR="00870827" w:rsidRPr="00980AE5" w:rsidRDefault="00870827" w:rsidP="00870827">
                  <w:pPr>
                    <w:pStyle w:val="a3"/>
                    <w:ind w:leftChars="196" w:left="470" w:firstLineChars="0" w:firstLine="0"/>
                    <w:rPr>
                      <w:lang w:eastAsia="zh-HK"/>
                    </w:rPr>
                  </w:pPr>
                  <w:r w:rsidRPr="00980AE5">
                    <w:rPr>
                      <w:rFonts w:hint="eastAsia"/>
                      <w:lang w:eastAsia="zh-HK"/>
                    </w:rPr>
                    <w:t>Cash</w:t>
                  </w:r>
                </w:p>
              </w:tc>
              <w:tc>
                <w:tcPr>
                  <w:tcW w:w="1417" w:type="dxa"/>
                </w:tcPr>
                <w:p w:rsidR="00870827" w:rsidRPr="00980AE5" w:rsidRDefault="00870827" w:rsidP="00870827">
                  <w:pPr>
                    <w:pStyle w:val="a3"/>
                    <w:ind w:leftChars="0" w:left="0" w:firstLineChars="0" w:firstLine="0"/>
                    <w:jc w:val="center"/>
                  </w:pPr>
                </w:p>
              </w:tc>
              <w:tc>
                <w:tcPr>
                  <w:tcW w:w="1417" w:type="dxa"/>
                </w:tcPr>
                <w:p w:rsidR="00870827" w:rsidRPr="00980AE5" w:rsidRDefault="00870827" w:rsidP="00870827">
                  <w:pPr>
                    <w:pStyle w:val="a3"/>
                    <w:ind w:leftChars="0" w:left="0" w:firstLineChars="0" w:firstLine="0"/>
                    <w:jc w:val="center"/>
                    <w:rPr>
                      <w:lang w:eastAsia="zh-HK"/>
                    </w:rPr>
                  </w:pPr>
                  <w:r w:rsidRPr="00980AE5">
                    <w:rPr>
                      <w:rFonts w:hint="eastAsia"/>
                      <w:lang w:eastAsia="zh-HK"/>
                    </w:rPr>
                    <w:t>500,000</w:t>
                  </w:r>
                </w:p>
              </w:tc>
            </w:tr>
          </w:tbl>
          <w:p w:rsidR="00E665B2" w:rsidRPr="00980AE5" w:rsidRDefault="00E665B2" w:rsidP="008A3C30">
            <w:pPr>
              <w:pStyle w:val="a3"/>
              <w:ind w:leftChars="0" w:left="0" w:firstLineChars="0" w:firstLine="0"/>
              <w:rPr>
                <w:lang w:eastAsia="zh-HK"/>
              </w:rPr>
            </w:pPr>
          </w:p>
          <w:p w:rsidR="00DB3270" w:rsidRPr="00980AE5" w:rsidRDefault="00DB3270" w:rsidP="008A3C30">
            <w:pPr>
              <w:pStyle w:val="a3"/>
              <w:ind w:leftChars="0" w:left="0" w:firstLineChars="0" w:firstLine="0"/>
              <w:rPr>
                <w:lang w:eastAsia="zh-HK"/>
              </w:rPr>
            </w:pPr>
            <w:r w:rsidRPr="00980AE5">
              <w:rPr>
                <w:rFonts w:hint="eastAsia"/>
                <w:lang w:eastAsia="zh-HK"/>
              </w:rPr>
              <w:t xml:space="preserve">The new land is recorded at $3 million, the book value of the old land, $2.5m, plus the cash given of $500,000. </w:t>
            </w:r>
            <w:r w:rsidRPr="00980AE5">
              <w:rPr>
                <w:lang w:eastAsia="zh-HK"/>
              </w:rPr>
              <w:t>No gain is recognized.</w:t>
            </w:r>
          </w:p>
        </w:tc>
      </w:tr>
    </w:tbl>
    <w:p w:rsidR="00E665B2" w:rsidRPr="00980AE5" w:rsidRDefault="00E665B2" w:rsidP="00A71753">
      <w:pPr>
        <w:pStyle w:val="a3"/>
        <w:ind w:leftChars="0" w:left="0" w:firstLineChars="0" w:firstLine="0"/>
      </w:pPr>
    </w:p>
    <w:p w:rsidR="00E665B2" w:rsidRPr="00980AE5" w:rsidRDefault="00A40A5F" w:rsidP="008559CE">
      <w:pPr>
        <w:pStyle w:val="a3"/>
        <w:ind w:leftChars="0" w:left="720"/>
        <w:rPr>
          <w:lang w:eastAsia="zh-HK"/>
        </w:rPr>
      </w:pPr>
      <w:r w:rsidRPr="00980AE5">
        <w:rPr>
          <w:rFonts w:hint="eastAsia"/>
          <w:lang w:eastAsia="zh-HK"/>
        </w:rPr>
        <w:t>4</w:t>
      </w:r>
      <w:r w:rsidR="008559CE" w:rsidRPr="00980AE5">
        <w:rPr>
          <w:rFonts w:hint="eastAsia"/>
          <w:lang w:eastAsia="zh-HK"/>
        </w:rPr>
        <w:t>.2.6</w:t>
      </w:r>
      <w:r w:rsidR="008559CE" w:rsidRPr="00980AE5">
        <w:rPr>
          <w:lang w:eastAsia="zh-HK"/>
        </w:rPr>
        <w:tab/>
      </w:r>
      <w:r w:rsidR="008559CE" w:rsidRPr="00980AE5">
        <w:rPr>
          <w:b/>
          <w:lang w:eastAsia="zh-HK"/>
        </w:rPr>
        <w:t>Loss situation</w:t>
      </w:r>
    </w:p>
    <w:p w:rsidR="00DA565F" w:rsidRPr="00980AE5" w:rsidRDefault="00DA565F" w:rsidP="00DA565F">
      <w:pPr>
        <w:pStyle w:val="a3"/>
        <w:ind w:left="720" w:firstLineChars="0" w:firstLine="0"/>
        <w:rPr>
          <w:lang w:eastAsia="zh-HK"/>
        </w:rPr>
      </w:pPr>
      <w:r w:rsidRPr="00980AE5">
        <w:rPr>
          <w:rFonts w:hint="eastAsia"/>
          <w:lang w:eastAsia="zh-HK"/>
        </w:rPr>
        <w:t xml:space="preserve">In Example 6, what if the </w:t>
      </w:r>
      <w:r w:rsidRPr="00980AE5">
        <w:rPr>
          <w:lang w:eastAsia="zh-HK"/>
        </w:rPr>
        <w:t xml:space="preserve">fair value of the land given was less than its book value? It is unlikely that a company would enter into this type of transaction unless there was a legitimate business reason. The IASB’s intent in including the commercial substance requirement for the use of fair value was to avoid companies trading appreciated property for no legitimate reason other than to recognize the gain. This means that when a loss is included in a nonmonetary exchange, it is </w:t>
      </w:r>
      <w:r w:rsidRPr="00980AE5">
        <w:rPr>
          <w:b/>
          <w:lang w:eastAsia="zh-HK"/>
        </w:rPr>
        <w:t>acceptable to record the loss and we use fair value to value the asset acquired</w:t>
      </w:r>
      <w:r w:rsidRPr="00980AE5">
        <w:rPr>
          <w:lang w:eastAsia="zh-HK"/>
        </w:rPr>
        <w:t>.</w:t>
      </w:r>
    </w:p>
    <w:p w:rsidR="00BA5525" w:rsidRPr="00980AE5" w:rsidRDefault="00BA5525" w:rsidP="00A71753">
      <w:pPr>
        <w:pStyle w:val="a3"/>
        <w:ind w:leftChars="0" w:left="0" w:firstLineChars="0" w:firstLine="0"/>
      </w:pPr>
    </w:p>
    <w:p w:rsidR="00A71753" w:rsidRPr="00980AE5" w:rsidRDefault="00A40A5F" w:rsidP="00A71753">
      <w:pPr>
        <w:pStyle w:val="a3"/>
        <w:ind w:leftChars="0" w:left="720" w:hangingChars="257"/>
        <w:rPr>
          <w:rFonts w:ascii="Arial" w:hAnsi="Arial" w:cs="Arial"/>
          <w:b/>
          <w:sz w:val="28"/>
          <w:szCs w:val="28"/>
          <w:lang w:eastAsia="zh-HK"/>
        </w:rPr>
      </w:pPr>
      <w:r w:rsidRPr="00980AE5">
        <w:rPr>
          <w:rFonts w:ascii="Arial" w:hAnsi="Arial" w:cs="Arial" w:hint="eastAsia"/>
          <w:b/>
          <w:sz w:val="28"/>
          <w:szCs w:val="28"/>
          <w:lang w:eastAsia="zh-HK"/>
        </w:rPr>
        <w:t>5</w:t>
      </w:r>
      <w:r w:rsidR="00A71753" w:rsidRPr="00980AE5">
        <w:rPr>
          <w:rFonts w:ascii="Arial" w:hAnsi="Arial" w:cs="Arial"/>
          <w:b/>
          <w:sz w:val="28"/>
          <w:szCs w:val="28"/>
          <w:lang w:eastAsia="zh-HK"/>
        </w:rPr>
        <w:t>.</w:t>
      </w:r>
      <w:r w:rsidR="00A71753" w:rsidRPr="00980AE5">
        <w:rPr>
          <w:rFonts w:ascii="Arial" w:hAnsi="Arial" w:cs="Arial"/>
          <w:b/>
          <w:sz w:val="28"/>
          <w:szCs w:val="28"/>
          <w:lang w:eastAsia="zh-HK"/>
        </w:rPr>
        <w:tab/>
        <w:t>Measurement after Recognition</w:t>
      </w:r>
    </w:p>
    <w:p w:rsidR="00A71753" w:rsidRPr="00980AE5" w:rsidRDefault="00A71753" w:rsidP="00A71753">
      <w:pPr>
        <w:pStyle w:val="a3"/>
        <w:ind w:leftChars="0" w:left="720"/>
        <w:rPr>
          <w:lang w:eastAsia="zh-HK"/>
        </w:rPr>
      </w:pPr>
    </w:p>
    <w:p w:rsidR="00E65409" w:rsidRPr="00980AE5" w:rsidRDefault="00A40A5F" w:rsidP="00A71753">
      <w:pPr>
        <w:pStyle w:val="a3"/>
        <w:ind w:leftChars="0" w:left="721" w:hanging="721"/>
        <w:rPr>
          <w:b/>
          <w:lang w:eastAsia="zh-HK"/>
        </w:rPr>
      </w:pPr>
      <w:r w:rsidRPr="00980AE5">
        <w:rPr>
          <w:rFonts w:hint="eastAsia"/>
          <w:b/>
          <w:lang w:eastAsia="zh-HK"/>
        </w:rPr>
        <w:t>5</w:t>
      </w:r>
      <w:r w:rsidR="00E65409" w:rsidRPr="00980AE5">
        <w:rPr>
          <w:rFonts w:hint="eastAsia"/>
          <w:b/>
          <w:lang w:eastAsia="zh-HK"/>
        </w:rPr>
        <w:t>.1</w:t>
      </w:r>
      <w:r w:rsidR="00E65409" w:rsidRPr="00980AE5">
        <w:rPr>
          <w:b/>
          <w:lang w:eastAsia="zh-HK"/>
        </w:rPr>
        <w:tab/>
        <w:t>Introduction</w:t>
      </w:r>
    </w:p>
    <w:p w:rsidR="00E65409" w:rsidRPr="00980AE5" w:rsidRDefault="00E65409" w:rsidP="00A71753">
      <w:pPr>
        <w:pStyle w:val="a3"/>
        <w:ind w:leftChars="0" w:left="720"/>
        <w:rPr>
          <w:lang w:eastAsia="zh-HK"/>
        </w:rPr>
      </w:pPr>
    </w:p>
    <w:p w:rsidR="00A71753" w:rsidRPr="00980AE5" w:rsidRDefault="00A40A5F" w:rsidP="00A71753">
      <w:pPr>
        <w:pStyle w:val="a3"/>
        <w:ind w:leftChars="0" w:left="720"/>
        <w:rPr>
          <w:lang w:eastAsia="zh-HK"/>
        </w:rPr>
      </w:pPr>
      <w:r w:rsidRPr="00980AE5">
        <w:rPr>
          <w:lang w:eastAsia="zh-HK"/>
        </w:rPr>
        <w:t>5</w:t>
      </w:r>
      <w:r w:rsidR="00A71753" w:rsidRPr="00980AE5">
        <w:rPr>
          <w:rFonts w:hint="eastAsia"/>
          <w:lang w:eastAsia="zh-HK"/>
        </w:rPr>
        <w:t>.1</w:t>
      </w:r>
      <w:r w:rsidR="00E65409" w:rsidRPr="00980AE5">
        <w:rPr>
          <w:lang w:eastAsia="zh-HK"/>
        </w:rPr>
        <w:t>.1</w:t>
      </w:r>
      <w:r w:rsidR="00A71753" w:rsidRPr="00980AE5">
        <w:rPr>
          <w:lang w:eastAsia="zh-HK"/>
        </w:rPr>
        <w:tab/>
      </w:r>
      <w:r w:rsidR="00A71753" w:rsidRPr="00980AE5">
        <w:rPr>
          <w:rFonts w:hint="eastAsia"/>
          <w:lang w:eastAsia="zh-HK"/>
        </w:rPr>
        <w:t>After recognition as an asset, an entity should choose either the cost model or the revaluation model as its accounting policy and should apply that policy to an entire class of property, plant and equipment.</w:t>
      </w:r>
    </w:p>
    <w:p w:rsidR="00A71753" w:rsidRPr="00980AE5" w:rsidRDefault="00A71753" w:rsidP="00A71753">
      <w:pPr>
        <w:pStyle w:val="a3"/>
        <w:ind w:leftChars="0" w:left="720"/>
        <w:rPr>
          <w:lang w:eastAsia="zh-HK"/>
        </w:rPr>
      </w:pPr>
    </w:p>
    <w:p w:rsidR="00A71753" w:rsidRPr="00980AE5" w:rsidRDefault="00A40A5F" w:rsidP="00A71753">
      <w:pPr>
        <w:pStyle w:val="a3"/>
        <w:ind w:leftChars="0" w:left="721" w:hanging="721"/>
        <w:rPr>
          <w:b/>
          <w:lang w:eastAsia="zh-HK"/>
        </w:rPr>
      </w:pPr>
      <w:r w:rsidRPr="00980AE5">
        <w:rPr>
          <w:rFonts w:hint="eastAsia"/>
          <w:b/>
          <w:lang w:eastAsia="zh-HK"/>
        </w:rPr>
        <w:t>5</w:t>
      </w:r>
      <w:r w:rsidR="00E65409" w:rsidRPr="00980AE5">
        <w:rPr>
          <w:rFonts w:hint="eastAsia"/>
          <w:b/>
          <w:lang w:eastAsia="zh-HK"/>
        </w:rPr>
        <w:t>.2</w:t>
      </w:r>
      <w:r w:rsidR="00A71753" w:rsidRPr="00980AE5">
        <w:rPr>
          <w:b/>
          <w:lang w:eastAsia="zh-HK"/>
        </w:rPr>
        <w:tab/>
      </w:r>
      <w:r w:rsidR="00A71753" w:rsidRPr="00980AE5">
        <w:rPr>
          <w:rFonts w:hint="eastAsia"/>
          <w:b/>
          <w:lang w:eastAsia="zh-HK"/>
        </w:rPr>
        <w:t>C</w:t>
      </w:r>
      <w:r w:rsidR="00A71753" w:rsidRPr="00980AE5">
        <w:rPr>
          <w:b/>
          <w:lang w:eastAsia="zh-HK"/>
        </w:rPr>
        <w:t>o</w:t>
      </w:r>
      <w:r w:rsidR="00A71753" w:rsidRPr="00980AE5">
        <w:rPr>
          <w:rFonts w:hint="eastAsia"/>
          <w:b/>
          <w:lang w:eastAsia="zh-HK"/>
        </w:rPr>
        <w:t>st model (</w:t>
      </w:r>
      <w:r w:rsidR="00A71753" w:rsidRPr="00980AE5">
        <w:rPr>
          <w:rFonts w:eastAsia="標楷體" w:hint="eastAsia"/>
          <w:b/>
          <w:lang w:eastAsia="zh-HK"/>
        </w:rPr>
        <w:t>成本模式</w:t>
      </w:r>
      <w:r w:rsidR="00A71753" w:rsidRPr="00980AE5">
        <w:rPr>
          <w:rFonts w:hint="eastAsia"/>
          <w:b/>
          <w:lang w:eastAsia="zh-HK"/>
        </w:rPr>
        <w:t>)</w:t>
      </w:r>
    </w:p>
    <w:p w:rsidR="00A71753" w:rsidRPr="00980AE5" w:rsidRDefault="00A71753" w:rsidP="00A71753">
      <w:pPr>
        <w:pStyle w:val="a3"/>
        <w:ind w:leftChars="0" w:left="720"/>
        <w:rPr>
          <w:lang w:eastAsia="zh-HK"/>
        </w:rPr>
      </w:pPr>
    </w:p>
    <w:tbl>
      <w:tblPr>
        <w:tblW w:w="0" w:type="auto"/>
        <w:tblCellMar>
          <w:left w:w="28" w:type="dxa"/>
          <w:right w:w="28" w:type="dxa"/>
        </w:tblCellMar>
        <w:tblLook w:val="0000"/>
      </w:tblPr>
      <w:tblGrid>
        <w:gridCol w:w="748"/>
        <w:gridCol w:w="8280"/>
      </w:tblGrid>
      <w:tr w:rsidR="00A71753" w:rsidRPr="00980AE5" w:rsidTr="009C7F3D">
        <w:tc>
          <w:tcPr>
            <w:tcW w:w="748" w:type="dxa"/>
            <w:tcBorders>
              <w:right w:val="threeDEmboss" w:sz="24" w:space="0" w:color="auto"/>
            </w:tcBorders>
          </w:tcPr>
          <w:p w:rsidR="00A71753" w:rsidRPr="00980AE5" w:rsidRDefault="00A40A5F" w:rsidP="009C7F3D">
            <w:pPr>
              <w:jc w:val="both"/>
            </w:pPr>
            <w:r w:rsidRPr="00980AE5">
              <w:rPr>
                <w:rFonts w:hint="eastAsia"/>
              </w:rPr>
              <w:t>5</w:t>
            </w:r>
            <w:r w:rsidR="00A71753" w:rsidRPr="00980AE5">
              <w:rPr>
                <w:rFonts w:hint="eastAsia"/>
              </w:rPr>
              <w:t>.2</w:t>
            </w:r>
            <w:r w:rsidR="00E65409" w:rsidRPr="00980AE5">
              <w:t>.1</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A71753" w:rsidRPr="00980AE5" w:rsidRDefault="00A71753" w:rsidP="009C7F3D">
            <w:pPr>
              <w:pStyle w:val="1"/>
              <w:rPr>
                <w:rFonts w:ascii="Times New Roman" w:hAnsi="Times New Roman" w:cs="Times New Roman"/>
                <w:sz w:val="24"/>
              </w:rPr>
            </w:pPr>
            <w:r w:rsidRPr="00980AE5">
              <w:rPr>
                <w:rFonts w:ascii="Times New Roman" w:hAnsi="Times New Roman" w:cs="Times New Roman" w:hint="eastAsia"/>
                <w:sz w:val="24"/>
              </w:rPr>
              <w:t>Cost Model</w:t>
            </w:r>
          </w:p>
        </w:tc>
      </w:tr>
      <w:tr w:rsidR="00A71753" w:rsidRPr="00980AE5" w:rsidTr="009C7F3D">
        <w:tc>
          <w:tcPr>
            <w:tcW w:w="748" w:type="dxa"/>
            <w:tcBorders>
              <w:right w:val="threeDEmboss" w:sz="24" w:space="0" w:color="auto"/>
            </w:tcBorders>
          </w:tcPr>
          <w:p w:rsidR="00A71753" w:rsidRPr="00980AE5" w:rsidRDefault="00A71753" w:rsidP="009C7F3D">
            <w:pPr>
              <w:jc w:val="both"/>
            </w:pPr>
          </w:p>
        </w:tc>
        <w:tc>
          <w:tcPr>
            <w:tcW w:w="8280" w:type="dxa"/>
            <w:tcBorders>
              <w:top w:val="threeDEmboss" w:sz="24" w:space="0" w:color="auto"/>
              <w:left w:val="threeDEmboss" w:sz="24" w:space="0" w:color="auto"/>
              <w:bottom w:val="threeDEmboss" w:sz="24" w:space="0" w:color="auto"/>
              <w:right w:val="threeDEmboss" w:sz="24" w:space="0" w:color="auto"/>
            </w:tcBorders>
          </w:tcPr>
          <w:p w:rsidR="00A71753" w:rsidRPr="00980AE5" w:rsidRDefault="00A71753" w:rsidP="009C7F3D">
            <w:pPr>
              <w:pStyle w:val="a3"/>
              <w:ind w:leftChars="0" w:left="0" w:firstLineChars="0" w:firstLine="0"/>
            </w:pPr>
            <w:r w:rsidRPr="00980AE5">
              <w:rPr>
                <w:rFonts w:hint="eastAsia"/>
                <w:lang w:eastAsia="zh-HK"/>
              </w:rPr>
              <w:t xml:space="preserve">After recognition as an asset, an item of property, plant and equipment should be carried at its </w:t>
            </w:r>
            <w:r w:rsidRPr="00980AE5">
              <w:rPr>
                <w:rFonts w:hint="eastAsia"/>
                <w:b/>
                <w:lang w:eastAsia="zh-HK"/>
              </w:rPr>
              <w:t>cost less any accumulated depreciation and any accumulated impairment losses</w:t>
            </w:r>
            <w:r w:rsidRPr="00980AE5">
              <w:rPr>
                <w:rFonts w:hint="eastAsia"/>
                <w:lang w:eastAsia="zh-HK"/>
              </w:rPr>
              <w:t>.</w:t>
            </w:r>
          </w:p>
        </w:tc>
      </w:tr>
    </w:tbl>
    <w:p w:rsidR="00A71753" w:rsidRPr="00980AE5" w:rsidRDefault="00A71753" w:rsidP="00A71753">
      <w:pPr>
        <w:pStyle w:val="a3"/>
        <w:ind w:leftChars="0" w:left="0" w:firstLineChars="0" w:firstLine="0"/>
        <w:rPr>
          <w:lang w:eastAsia="zh-HK"/>
        </w:rPr>
      </w:pPr>
    </w:p>
    <w:p w:rsidR="00A71753" w:rsidRPr="00980AE5" w:rsidRDefault="008779BF" w:rsidP="00A71753">
      <w:pPr>
        <w:pStyle w:val="a3"/>
        <w:ind w:leftChars="0" w:left="721" w:hanging="721"/>
        <w:rPr>
          <w:b/>
          <w:lang w:eastAsia="zh-HK"/>
        </w:rPr>
      </w:pPr>
      <w:r w:rsidRPr="00980AE5">
        <w:rPr>
          <w:rFonts w:hint="eastAsia"/>
          <w:b/>
          <w:lang w:eastAsia="zh-HK"/>
        </w:rPr>
        <w:t>5</w:t>
      </w:r>
      <w:r w:rsidR="00E65409" w:rsidRPr="00980AE5">
        <w:rPr>
          <w:rFonts w:hint="eastAsia"/>
          <w:b/>
          <w:lang w:eastAsia="zh-HK"/>
        </w:rPr>
        <w:t>.3</w:t>
      </w:r>
      <w:r w:rsidR="00A71753" w:rsidRPr="00980AE5">
        <w:rPr>
          <w:b/>
          <w:lang w:eastAsia="zh-HK"/>
        </w:rPr>
        <w:tab/>
      </w:r>
      <w:r w:rsidR="00A71753" w:rsidRPr="00980AE5">
        <w:rPr>
          <w:rFonts w:hint="eastAsia"/>
          <w:b/>
          <w:lang w:eastAsia="zh-HK"/>
        </w:rPr>
        <w:t>Revaluation model (</w:t>
      </w:r>
      <w:r w:rsidR="00A71753" w:rsidRPr="00980AE5">
        <w:rPr>
          <w:rFonts w:eastAsia="標楷體" w:hint="eastAsia"/>
          <w:b/>
          <w:lang w:eastAsia="zh-HK"/>
        </w:rPr>
        <w:t>重估價模式</w:t>
      </w:r>
      <w:r w:rsidR="00A71753" w:rsidRPr="00980AE5">
        <w:rPr>
          <w:rFonts w:hint="eastAsia"/>
          <w:b/>
          <w:lang w:eastAsia="zh-HK"/>
        </w:rPr>
        <w:t>)</w:t>
      </w:r>
    </w:p>
    <w:p w:rsidR="00A71753" w:rsidRPr="00980AE5" w:rsidRDefault="00A71753" w:rsidP="00A71753">
      <w:pPr>
        <w:pStyle w:val="a3"/>
        <w:ind w:leftChars="0" w:left="720"/>
        <w:rPr>
          <w:lang w:eastAsia="zh-HK"/>
        </w:rPr>
      </w:pPr>
    </w:p>
    <w:tbl>
      <w:tblPr>
        <w:tblW w:w="0" w:type="auto"/>
        <w:tblCellMar>
          <w:left w:w="28" w:type="dxa"/>
          <w:right w:w="28" w:type="dxa"/>
        </w:tblCellMar>
        <w:tblLook w:val="0000"/>
      </w:tblPr>
      <w:tblGrid>
        <w:gridCol w:w="748"/>
        <w:gridCol w:w="8280"/>
      </w:tblGrid>
      <w:tr w:rsidR="00A71753" w:rsidRPr="00980AE5" w:rsidTr="009C7F3D">
        <w:tc>
          <w:tcPr>
            <w:tcW w:w="748" w:type="dxa"/>
            <w:tcBorders>
              <w:right w:val="threeDEmboss" w:sz="24" w:space="0" w:color="auto"/>
            </w:tcBorders>
          </w:tcPr>
          <w:p w:rsidR="00A71753" w:rsidRPr="00980AE5" w:rsidRDefault="008779BF" w:rsidP="009C7F3D">
            <w:pPr>
              <w:jc w:val="both"/>
            </w:pPr>
            <w:r w:rsidRPr="00980AE5">
              <w:rPr>
                <w:rFonts w:hint="eastAsia"/>
              </w:rPr>
              <w:t>5</w:t>
            </w:r>
            <w:r w:rsidR="00A71753" w:rsidRPr="00980AE5">
              <w:rPr>
                <w:rFonts w:hint="eastAsia"/>
              </w:rPr>
              <w:t>.3</w:t>
            </w:r>
            <w:r w:rsidR="00E65409" w:rsidRPr="00980AE5">
              <w:t>.1</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A71753" w:rsidRPr="00980AE5" w:rsidRDefault="00A71753" w:rsidP="009C7F3D">
            <w:pPr>
              <w:pStyle w:val="1"/>
              <w:rPr>
                <w:rFonts w:ascii="Times New Roman" w:hAnsi="Times New Roman" w:cs="Times New Roman"/>
                <w:sz w:val="24"/>
              </w:rPr>
            </w:pPr>
            <w:r w:rsidRPr="00980AE5">
              <w:rPr>
                <w:rFonts w:ascii="Times New Roman" w:hAnsi="Times New Roman" w:cs="Times New Roman" w:hint="eastAsia"/>
                <w:sz w:val="24"/>
              </w:rPr>
              <w:t>Revaluation Model</w:t>
            </w:r>
          </w:p>
        </w:tc>
      </w:tr>
      <w:tr w:rsidR="00A71753" w:rsidRPr="00980AE5" w:rsidTr="009C7F3D">
        <w:tc>
          <w:tcPr>
            <w:tcW w:w="748" w:type="dxa"/>
            <w:tcBorders>
              <w:right w:val="threeDEmboss" w:sz="24" w:space="0" w:color="auto"/>
            </w:tcBorders>
          </w:tcPr>
          <w:p w:rsidR="00A71753" w:rsidRPr="00980AE5" w:rsidRDefault="00A71753" w:rsidP="009C7F3D">
            <w:pPr>
              <w:jc w:val="both"/>
            </w:pPr>
          </w:p>
        </w:tc>
        <w:tc>
          <w:tcPr>
            <w:tcW w:w="8280" w:type="dxa"/>
            <w:tcBorders>
              <w:top w:val="threeDEmboss" w:sz="24" w:space="0" w:color="auto"/>
              <w:left w:val="threeDEmboss" w:sz="24" w:space="0" w:color="auto"/>
              <w:bottom w:val="threeDEmboss" w:sz="24" w:space="0" w:color="auto"/>
              <w:right w:val="threeDEmboss" w:sz="24" w:space="0" w:color="auto"/>
            </w:tcBorders>
          </w:tcPr>
          <w:p w:rsidR="00A71753" w:rsidRPr="00980AE5" w:rsidRDefault="00A71753" w:rsidP="009C7F3D">
            <w:pPr>
              <w:pStyle w:val="a3"/>
              <w:ind w:leftChars="0" w:left="0" w:firstLineChars="0" w:firstLine="0"/>
            </w:pPr>
            <w:r w:rsidRPr="00980AE5">
              <w:rPr>
                <w:rFonts w:hint="eastAsia"/>
                <w:lang w:eastAsia="zh-HK"/>
              </w:rPr>
              <w:t xml:space="preserve">After recognition as an asset, an item of property, plant and equipment whose fair value can be </w:t>
            </w:r>
            <w:r w:rsidRPr="00980AE5">
              <w:rPr>
                <w:rFonts w:hint="eastAsia"/>
                <w:b/>
                <w:lang w:eastAsia="zh-HK"/>
              </w:rPr>
              <w:t>measured reliably</w:t>
            </w:r>
            <w:r w:rsidRPr="00980AE5">
              <w:rPr>
                <w:rFonts w:hint="eastAsia"/>
                <w:lang w:eastAsia="zh-HK"/>
              </w:rPr>
              <w:t xml:space="preserve"> should be carried at a </w:t>
            </w:r>
            <w:r w:rsidRPr="00980AE5">
              <w:rPr>
                <w:rFonts w:hint="eastAsia"/>
                <w:b/>
                <w:lang w:eastAsia="zh-HK"/>
              </w:rPr>
              <w:t>revalued amount</w:t>
            </w:r>
            <w:r w:rsidRPr="00980AE5">
              <w:rPr>
                <w:rFonts w:hint="eastAsia"/>
                <w:lang w:eastAsia="zh-HK"/>
              </w:rPr>
              <w:t xml:space="preserve">, being its fair value at the date of the revaluation </w:t>
            </w:r>
            <w:r w:rsidRPr="00980AE5">
              <w:rPr>
                <w:rFonts w:hint="eastAsia"/>
                <w:b/>
                <w:lang w:eastAsia="zh-HK"/>
              </w:rPr>
              <w:t>less any subsequent accumulated depreciation and subsequent accumulated impairment losses</w:t>
            </w:r>
            <w:r w:rsidRPr="00980AE5">
              <w:rPr>
                <w:rFonts w:hint="eastAsia"/>
                <w:lang w:eastAsia="zh-HK"/>
              </w:rPr>
              <w:t>.</w:t>
            </w:r>
          </w:p>
        </w:tc>
      </w:tr>
    </w:tbl>
    <w:p w:rsidR="00A71753" w:rsidRPr="00980AE5" w:rsidRDefault="00A71753" w:rsidP="00A71753">
      <w:pPr>
        <w:pStyle w:val="a3"/>
        <w:ind w:leftChars="0" w:left="0" w:firstLineChars="0" w:firstLine="0"/>
        <w:rPr>
          <w:lang w:eastAsia="zh-HK"/>
        </w:rPr>
      </w:pPr>
    </w:p>
    <w:p w:rsidR="00A71753" w:rsidRPr="00980AE5" w:rsidRDefault="008779BF" w:rsidP="00A71753">
      <w:pPr>
        <w:pStyle w:val="a3"/>
        <w:ind w:leftChars="0" w:left="721" w:hanging="721"/>
        <w:rPr>
          <w:b/>
          <w:lang w:eastAsia="zh-HK"/>
        </w:rPr>
      </w:pPr>
      <w:r w:rsidRPr="00980AE5">
        <w:rPr>
          <w:b/>
          <w:lang w:eastAsia="zh-HK"/>
        </w:rPr>
        <w:t>5</w:t>
      </w:r>
      <w:r w:rsidR="00E65409" w:rsidRPr="00980AE5">
        <w:rPr>
          <w:b/>
          <w:lang w:eastAsia="zh-HK"/>
        </w:rPr>
        <w:t>.4</w:t>
      </w:r>
      <w:r w:rsidR="00A71753" w:rsidRPr="00980AE5">
        <w:rPr>
          <w:b/>
          <w:lang w:eastAsia="zh-HK"/>
        </w:rPr>
        <w:tab/>
        <w:t>Basis and frequency of valuation</w:t>
      </w:r>
    </w:p>
    <w:p w:rsidR="00A71753" w:rsidRPr="00980AE5" w:rsidRDefault="00A71753" w:rsidP="00A71753">
      <w:pPr>
        <w:pStyle w:val="a3"/>
        <w:ind w:leftChars="0" w:left="720"/>
        <w:rPr>
          <w:lang w:eastAsia="zh-HK"/>
        </w:rPr>
      </w:pPr>
    </w:p>
    <w:p w:rsidR="00A71753" w:rsidRPr="00980AE5" w:rsidRDefault="008779BF" w:rsidP="00A71753">
      <w:pPr>
        <w:pStyle w:val="a3"/>
        <w:ind w:leftChars="0" w:left="720"/>
        <w:rPr>
          <w:lang w:eastAsia="zh-HK"/>
        </w:rPr>
      </w:pPr>
      <w:r w:rsidRPr="00980AE5">
        <w:rPr>
          <w:lang w:eastAsia="zh-HK"/>
        </w:rPr>
        <w:t>5</w:t>
      </w:r>
      <w:r w:rsidR="00A71753" w:rsidRPr="00980AE5">
        <w:rPr>
          <w:rFonts w:hint="eastAsia"/>
          <w:lang w:eastAsia="zh-HK"/>
        </w:rPr>
        <w:t>.4</w:t>
      </w:r>
      <w:r w:rsidR="00E65409" w:rsidRPr="00980AE5">
        <w:rPr>
          <w:lang w:eastAsia="zh-HK"/>
        </w:rPr>
        <w:t>.1</w:t>
      </w:r>
      <w:r w:rsidR="00A71753" w:rsidRPr="00980AE5">
        <w:rPr>
          <w:lang w:eastAsia="zh-HK"/>
        </w:rPr>
        <w:tab/>
      </w:r>
      <w:r w:rsidR="00A71753" w:rsidRPr="00980AE5">
        <w:rPr>
          <w:rFonts w:hint="eastAsia"/>
          <w:lang w:eastAsia="zh-HK"/>
        </w:rPr>
        <w:t xml:space="preserve">If revaluation is adopted, the asset should be valued at its fair value. The fair value of land and buildings is usually determined from </w:t>
      </w:r>
      <w:r w:rsidR="00A71753" w:rsidRPr="00980AE5">
        <w:rPr>
          <w:rFonts w:hint="eastAsia"/>
          <w:b/>
          <w:bCs/>
          <w:lang w:eastAsia="zh-HK"/>
        </w:rPr>
        <w:t>market-based evidence</w:t>
      </w:r>
      <w:r w:rsidR="00A71753" w:rsidRPr="00980AE5">
        <w:rPr>
          <w:rFonts w:hint="eastAsia"/>
          <w:lang w:eastAsia="zh-HK"/>
        </w:rPr>
        <w:t xml:space="preserve"> by appraisal that is normally undertaken by professionally qualified valuers, and the fair value of other items of property, plant and equipment is usually their market value determined by appraisal.</w:t>
      </w:r>
    </w:p>
    <w:p w:rsidR="00A71753" w:rsidRPr="00980AE5" w:rsidRDefault="008779BF" w:rsidP="00A71753">
      <w:pPr>
        <w:pStyle w:val="a3"/>
        <w:ind w:leftChars="0" w:left="720"/>
        <w:rPr>
          <w:lang w:eastAsia="zh-HK"/>
        </w:rPr>
      </w:pPr>
      <w:r w:rsidRPr="00980AE5">
        <w:rPr>
          <w:lang w:eastAsia="zh-HK"/>
        </w:rPr>
        <w:t>5</w:t>
      </w:r>
      <w:r w:rsidR="00E65409" w:rsidRPr="00980AE5">
        <w:rPr>
          <w:rFonts w:hint="eastAsia"/>
          <w:lang w:eastAsia="zh-HK"/>
        </w:rPr>
        <w:t>.4.2</w:t>
      </w:r>
      <w:r w:rsidR="00A71753" w:rsidRPr="00980AE5">
        <w:rPr>
          <w:lang w:eastAsia="zh-HK"/>
        </w:rPr>
        <w:tab/>
      </w:r>
      <w:r w:rsidR="00A71753" w:rsidRPr="00980AE5">
        <w:rPr>
          <w:rFonts w:hint="eastAsia"/>
          <w:lang w:eastAsia="zh-HK"/>
        </w:rPr>
        <w:t>In compliance with the Standard, items of property, plant and equipment that experience significant and volatile movements in fair values would have to be revalued annually. However, for property, plant and equipment with only insignificant movements in fair values, annual revaluations would be unnecessary. Instead a revaluation every three or five years may be sufficient.</w:t>
      </w:r>
    </w:p>
    <w:p w:rsidR="00A71753" w:rsidRPr="00980AE5" w:rsidRDefault="008779BF" w:rsidP="00A71753">
      <w:pPr>
        <w:pStyle w:val="a3"/>
        <w:ind w:leftChars="0" w:left="720"/>
        <w:rPr>
          <w:lang w:eastAsia="zh-HK"/>
        </w:rPr>
      </w:pPr>
      <w:r w:rsidRPr="00980AE5">
        <w:rPr>
          <w:lang w:eastAsia="zh-HK"/>
        </w:rPr>
        <w:lastRenderedPageBreak/>
        <w:t>5</w:t>
      </w:r>
      <w:r w:rsidR="004950AE" w:rsidRPr="00980AE5">
        <w:rPr>
          <w:rFonts w:hint="eastAsia"/>
          <w:lang w:eastAsia="zh-HK"/>
        </w:rPr>
        <w:t>.4.</w:t>
      </w:r>
      <w:r w:rsidR="004950AE" w:rsidRPr="00980AE5">
        <w:rPr>
          <w:lang w:eastAsia="zh-HK"/>
        </w:rPr>
        <w:t>3</w:t>
      </w:r>
      <w:r w:rsidR="00A71753" w:rsidRPr="00980AE5">
        <w:rPr>
          <w:lang w:eastAsia="zh-HK"/>
        </w:rPr>
        <w:tab/>
      </w:r>
      <w:r w:rsidR="00A71753" w:rsidRPr="00980AE5">
        <w:rPr>
          <w:rFonts w:hint="eastAsia"/>
          <w:b/>
          <w:bCs/>
          <w:lang w:eastAsia="zh-HK"/>
        </w:rPr>
        <w:t>Items within a class</w:t>
      </w:r>
      <w:r w:rsidR="00A71753" w:rsidRPr="00980AE5">
        <w:rPr>
          <w:rFonts w:hint="eastAsia"/>
          <w:lang w:eastAsia="zh-HK"/>
        </w:rPr>
        <w:t xml:space="preserve"> of property, plant and equipment should be </w:t>
      </w:r>
      <w:r w:rsidR="00A71753" w:rsidRPr="00980AE5">
        <w:rPr>
          <w:rFonts w:hint="eastAsia"/>
          <w:b/>
          <w:bCs/>
          <w:lang w:eastAsia="zh-HK"/>
        </w:rPr>
        <w:t>revalued simultaneously</w:t>
      </w:r>
      <w:r w:rsidR="00A71753" w:rsidRPr="00980AE5">
        <w:rPr>
          <w:rFonts w:hint="eastAsia"/>
          <w:lang w:eastAsia="zh-HK"/>
        </w:rPr>
        <w:t>. Alternatively, a class of assets may be revalued on a rolling basis, provided that the revaluation of the class of assets is completed within a short period of time and that the individual revaluations are kept up to date.</w:t>
      </w:r>
    </w:p>
    <w:p w:rsidR="00A71753" w:rsidRPr="00980AE5" w:rsidRDefault="00A71753" w:rsidP="00A71753">
      <w:pPr>
        <w:pStyle w:val="a3"/>
        <w:ind w:leftChars="0" w:left="720"/>
        <w:rPr>
          <w:lang w:eastAsia="zh-HK"/>
        </w:rPr>
      </w:pPr>
    </w:p>
    <w:p w:rsidR="00A71753" w:rsidRPr="00980AE5" w:rsidRDefault="008779BF" w:rsidP="00A71753">
      <w:pPr>
        <w:pStyle w:val="a3"/>
        <w:ind w:leftChars="0" w:left="721" w:hanging="721"/>
        <w:rPr>
          <w:b/>
          <w:lang w:eastAsia="zh-HK"/>
        </w:rPr>
      </w:pPr>
      <w:r w:rsidRPr="00980AE5">
        <w:rPr>
          <w:b/>
          <w:lang w:eastAsia="zh-HK"/>
        </w:rPr>
        <w:t>5</w:t>
      </w:r>
      <w:r w:rsidR="004950AE" w:rsidRPr="00980AE5">
        <w:rPr>
          <w:b/>
          <w:lang w:eastAsia="zh-HK"/>
        </w:rPr>
        <w:t>.5</w:t>
      </w:r>
      <w:r w:rsidR="00A71753" w:rsidRPr="00980AE5">
        <w:rPr>
          <w:b/>
          <w:lang w:eastAsia="zh-HK"/>
        </w:rPr>
        <w:tab/>
        <w:t>Accounting for revaluation</w:t>
      </w:r>
    </w:p>
    <w:p w:rsidR="00A71753" w:rsidRPr="00980AE5" w:rsidRDefault="00A71753" w:rsidP="00A71753">
      <w:pPr>
        <w:pStyle w:val="a3"/>
        <w:ind w:leftChars="0" w:left="720"/>
        <w:rPr>
          <w:lang w:eastAsia="zh-HK"/>
        </w:rPr>
      </w:pPr>
    </w:p>
    <w:p w:rsidR="00A71753" w:rsidRPr="00980AE5" w:rsidRDefault="008779BF" w:rsidP="00A71753">
      <w:pPr>
        <w:pStyle w:val="a3"/>
        <w:ind w:leftChars="0" w:left="720"/>
        <w:rPr>
          <w:lang w:eastAsia="zh-HK"/>
        </w:rPr>
      </w:pPr>
      <w:r w:rsidRPr="00980AE5">
        <w:rPr>
          <w:lang w:eastAsia="zh-HK"/>
        </w:rPr>
        <w:t>5</w:t>
      </w:r>
      <w:r w:rsidR="004950AE" w:rsidRPr="00980AE5">
        <w:rPr>
          <w:rFonts w:hint="eastAsia"/>
          <w:lang w:eastAsia="zh-HK"/>
        </w:rPr>
        <w:t>.5.1</w:t>
      </w:r>
      <w:r w:rsidR="00A71753" w:rsidRPr="00980AE5">
        <w:rPr>
          <w:lang w:eastAsia="zh-HK"/>
        </w:rPr>
        <w:tab/>
      </w:r>
      <w:r w:rsidR="00A71753" w:rsidRPr="00980AE5">
        <w:rPr>
          <w:rFonts w:hint="eastAsia"/>
          <w:lang w:eastAsia="zh-HK"/>
        </w:rPr>
        <w:t>Revaluation surpluses or deficits are measured as the difference between the revalued amounts and the carrying amounts at the date of the valuation.</w:t>
      </w:r>
    </w:p>
    <w:p w:rsidR="00A71753" w:rsidRPr="00980AE5" w:rsidRDefault="008779BF" w:rsidP="00A71753">
      <w:pPr>
        <w:pStyle w:val="a3"/>
        <w:ind w:leftChars="0" w:left="720"/>
        <w:rPr>
          <w:lang w:eastAsia="zh-HK"/>
        </w:rPr>
      </w:pPr>
      <w:r w:rsidRPr="00980AE5">
        <w:rPr>
          <w:lang w:eastAsia="zh-HK"/>
        </w:rPr>
        <w:t>5</w:t>
      </w:r>
      <w:r w:rsidR="004950AE" w:rsidRPr="00980AE5">
        <w:rPr>
          <w:rFonts w:hint="eastAsia"/>
          <w:lang w:eastAsia="zh-HK"/>
        </w:rPr>
        <w:t>.5.2</w:t>
      </w:r>
      <w:r w:rsidR="00A71753" w:rsidRPr="00980AE5">
        <w:rPr>
          <w:lang w:eastAsia="zh-HK"/>
        </w:rPr>
        <w:tab/>
      </w:r>
      <w:r w:rsidR="00A71753" w:rsidRPr="00980AE5">
        <w:rPr>
          <w:rFonts w:hint="eastAsia"/>
          <w:lang w:eastAsia="zh-HK"/>
        </w:rPr>
        <w:t xml:space="preserve">Upon an initial revaluation, an increase in net carrying amount (revaluation surplus) should be credited directly to equity under a separate heading, </w:t>
      </w:r>
      <w:r w:rsidR="00A71753" w:rsidRPr="00980AE5">
        <w:rPr>
          <w:lang w:eastAsia="zh-HK"/>
        </w:rPr>
        <w:t>“</w:t>
      </w:r>
      <w:r w:rsidR="00A71753" w:rsidRPr="00980AE5">
        <w:rPr>
          <w:rFonts w:hint="eastAsia"/>
          <w:b/>
          <w:bCs/>
          <w:lang w:eastAsia="zh-HK"/>
        </w:rPr>
        <w:t>revaluation surplus (or reserve)</w:t>
      </w:r>
      <w:r w:rsidR="00A71753" w:rsidRPr="00980AE5">
        <w:rPr>
          <w:lang w:eastAsia="zh-HK"/>
        </w:rPr>
        <w:t>”</w:t>
      </w:r>
      <w:r w:rsidR="00A71753" w:rsidRPr="00980AE5">
        <w:rPr>
          <w:rFonts w:hint="eastAsia"/>
          <w:lang w:eastAsia="zh-HK"/>
        </w:rPr>
        <w:t>, and a decrease in net carrying amount (deficit on revaluation) should be recognised in profit or loss.</w:t>
      </w:r>
    </w:p>
    <w:p w:rsidR="00A71753" w:rsidRPr="00980AE5" w:rsidRDefault="008779BF" w:rsidP="00A71753">
      <w:pPr>
        <w:pStyle w:val="a3"/>
        <w:ind w:leftChars="0" w:left="720"/>
        <w:rPr>
          <w:lang w:eastAsia="zh-HK"/>
        </w:rPr>
      </w:pPr>
      <w:r w:rsidRPr="00980AE5">
        <w:rPr>
          <w:lang w:eastAsia="zh-HK"/>
        </w:rPr>
        <w:t>5</w:t>
      </w:r>
      <w:r w:rsidR="004950AE" w:rsidRPr="00980AE5">
        <w:rPr>
          <w:rFonts w:hint="eastAsia"/>
          <w:lang w:eastAsia="zh-HK"/>
        </w:rPr>
        <w:t>.5.3</w:t>
      </w:r>
      <w:r w:rsidR="00A71753" w:rsidRPr="00980AE5">
        <w:rPr>
          <w:lang w:eastAsia="zh-HK"/>
        </w:rPr>
        <w:tab/>
      </w:r>
      <w:r w:rsidR="00A71753" w:rsidRPr="00980AE5">
        <w:rPr>
          <w:rFonts w:hint="eastAsia"/>
          <w:lang w:eastAsia="zh-HK"/>
        </w:rPr>
        <w:t xml:space="preserve">However, upon a subsequent revaluation, a revaluation surplus should be recognised in profit or loss to the extent that it reverses a revaluation decrease in </w:t>
      </w:r>
      <w:r w:rsidR="00A71753" w:rsidRPr="00980AE5">
        <w:rPr>
          <w:lang w:eastAsia="zh-HK"/>
        </w:rPr>
        <w:t>respect</w:t>
      </w:r>
      <w:r w:rsidR="00A71753" w:rsidRPr="00980AE5">
        <w:rPr>
          <w:rFonts w:hint="eastAsia"/>
          <w:lang w:eastAsia="zh-HK"/>
        </w:rPr>
        <w:t xml:space="preserve"> of the same asset previously recognised in profit or loss.</w:t>
      </w:r>
    </w:p>
    <w:p w:rsidR="00A71753" w:rsidRPr="00980AE5" w:rsidRDefault="008779BF" w:rsidP="00A71753">
      <w:pPr>
        <w:pStyle w:val="a3"/>
        <w:ind w:leftChars="0" w:left="720"/>
        <w:rPr>
          <w:lang w:eastAsia="zh-HK"/>
        </w:rPr>
      </w:pPr>
      <w:r w:rsidRPr="00980AE5">
        <w:rPr>
          <w:lang w:eastAsia="zh-HK"/>
        </w:rPr>
        <w:t>5</w:t>
      </w:r>
      <w:r w:rsidR="004950AE" w:rsidRPr="00980AE5">
        <w:rPr>
          <w:rFonts w:hint="eastAsia"/>
          <w:lang w:eastAsia="zh-HK"/>
        </w:rPr>
        <w:t>.5.4</w:t>
      </w:r>
      <w:r w:rsidR="00A71753" w:rsidRPr="00980AE5">
        <w:rPr>
          <w:lang w:eastAsia="zh-HK"/>
        </w:rPr>
        <w:tab/>
      </w:r>
      <w:r w:rsidR="00A71753" w:rsidRPr="00980AE5">
        <w:rPr>
          <w:rFonts w:hint="eastAsia"/>
          <w:lang w:eastAsia="zh-HK"/>
        </w:rPr>
        <w:t>On the other hand, a deficit on revaluation should be debited directly to the revaluation reserve to the extent that of any credit balance existing in the revaluation reserve in respect of that (same) asset.</w:t>
      </w:r>
    </w:p>
    <w:p w:rsidR="00A71753" w:rsidRPr="00980AE5" w:rsidRDefault="008779BF" w:rsidP="00A71753">
      <w:pPr>
        <w:pStyle w:val="a3"/>
        <w:ind w:leftChars="0" w:left="720"/>
        <w:rPr>
          <w:lang w:eastAsia="zh-HK"/>
        </w:rPr>
      </w:pPr>
      <w:r w:rsidRPr="00980AE5">
        <w:rPr>
          <w:lang w:eastAsia="zh-HK"/>
        </w:rPr>
        <w:t>5</w:t>
      </w:r>
      <w:r w:rsidR="004950AE" w:rsidRPr="00980AE5">
        <w:rPr>
          <w:rFonts w:hint="eastAsia"/>
          <w:lang w:eastAsia="zh-HK"/>
        </w:rPr>
        <w:t>.5.5</w:t>
      </w:r>
      <w:r w:rsidR="00A71753" w:rsidRPr="00980AE5">
        <w:rPr>
          <w:lang w:eastAsia="zh-HK"/>
        </w:rPr>
        <w:tab/>
      </w:r>
      <w:r w:rsidR="00A71753" w:rsidRPr="00980AE5">
        <w:rPr>
          <w:rFonts w:hint="eastAsia"/>
          <w:lang w:eastAsia="zh-HK"/>
        </w:rPr>
        <w:t xml:space="preserve">It is </w:t>
      </w:r>
      <w:r w:rsidR="00A71753" w:rsidRPr="00980AE5">
        <w:rPr>
          <w:lang w:eastAsia="zh-HK"/>
        </w:rPr>
        <w:t>important</w:t>
      </w:r>
      <w:r w:rsidR="00A71753" w:rsidRPr="00980AE5">
        <w:rPr>
          <w:rFonts w:hint="eastAsia"/>
          <w:lang w:eastAsia="zh-HK"/>
        </w:rPr>
        <w:t xml:space="preserve"> to note that the term </w:t>
      </w:r>
      <w:r w:rsidR="00A71753" w:rsidRPr="00980AE5">
        <w:rPr>
          <w:lang w:eastAsia="zh-HK"/>
        </w:rPr>
        <w:t>“</w:t>
      </w:r>
      <w:r w:rsidR="00A71753" w:rsidRPr="00980AE5">
        <w:rPr>
          <w:rFonts w:hint="eastAsia"/>
          <w:lang w:eastAsia="zh-HK"/>
        </w:rPr>
        <w:t>that same asset</w:t>
      </w:r>
      <w:r w:rsidR="00A71753" w:rsidRPr="00980AE5">
        <w:rPr>
          <w:lang w:eastAsia="zh-HK"/>
        </w:rPr>
        <w:t>”</w:t>
      </w:r>
      <w:r w:rsidR="00A71753" w:rsidRPr="00980AE5">
        <w:rPr>
          <w:rFonts w:hint="eastAsia"/>
          <w:lang w:eastAsia="zh-HK"/>
        </w:rPr>
        <w:t xml:space="preserve"> refers to an individual item of property, plant and equipment. A portfolio approach to revaluation is therefore precluded.</w:t>
      </w:r>
    </w:p>
    <w:p w:rsidR="00A71753" w:rsidRPr="00980AE5" w:rsidRDefault="008779BF" w:rsidP="00A71753">
      <w:pPr>
        <w:pStyle w:val="a3"/>
        <w:ind w:leftChars="0" w:left="720"/>
        <w:rPr>
          <w:lang w:eastAsia="zh-HK"/>
        </w:rPr>
      </w:pPr>
      <w:r w:rsidRPr="00980AE5">
        <w:rPr>
          <w:lang w:eastAsia="zh-HK"/>
        </w:rPr>
        <w:t>5</w:t>
      </w:r>
      <w:r w:rsidR="004950AE" w:rsidRPr="00980AE5">
        <w:rPr>
          <w:rFonts w:hint="eastAsia"/>
          <w:lang w:eastAsia="zh-HK"/>
        </w:rPr>
        <w:t>.5.6</w:t>
      </w:r>
      <w:r w:rsidR="00A71753" w:rsidRPr="00980AE5">
        <w:rPr>
          <w:lang w:eastAsia="zh-HK"/>
        </w:rPr>
        <w:tab/>
      </w:r>
      <w:r w:rsidR="00A71753" w:rsidRPr="00980AE5">
        <w:rPr>
          <w:rFonts w:hint="eastAsia"/>
          <w:lang w:eastAsia="zh-HK"/>
        </w:rPr>
        <w:t>To record the effects of the revaluation, the Standard provides for two methods:</w:t>
      </w:r>
    </w:p>
    <w:p w:rsidR="00A71753" w:rsidRPr="00980AE5" w:rsidRDefault="00A71753" w:rsidP="00A71753">
      <w:pPr>
        <w:pStyle w:val="a3"/>
        <w:rPr>
          <w:lang w:eastAsia="zh-HK"/>
        </w:rPr>
      </w:pPr>
      <w:r w:rsidRPr="00980AE5">
        <w:rPr>
          <w:rFonts w:hint="eastAsia"/>
          <w:lang w:eastAsia="zh-HK"/>
        </w:rPr>
        <w:t>(i)</w:t>
      </w:r>
      <w:r w:rsidRPr="00980AE5">
        <w:rPr>
          <w:lang w:eastAsia="zh-HK"/>
        </w:rPr>
        <w:tab/>
      </w:r>
      <w:r w:rsidRPr="00980AE5">
        <w:rPr>
          <w:rFonts w:hint="eastAsia"/>
          <w:lang w:eastAsia="zh-HK"/>
        </w:rPr>
        <w:t>both the gross carrying amount and the accumulated depreciation are restated proportionately in order to give a net carrying amount equal to the net revalued amount. This method is often used when an asset is revalued by means of applying an index to its depreciated replacement; and</w:t>
      </w:r>
    </w:p>
    <w:p w:rsidR="00A71753" w:rsidRPr="00980AE5" w:rsidRDefault="00A71753" w:rsidP="00A71753">
      <w:pPr>
        <w:pStyle w:val="a3"/>
        <w:rPr>
          <w:lang w:eastAsia="zh-HK"/>
        </w:rPr>
      </w:pPr>
      <w:r w:rsidRPr="00980AE5">
        <w:rPr>
          <w:rFonts w:hint="eastAsia"/>
          <w:lang w:eastAsia="zh-HK"/>
        </w:rPr>
        <w:t>(ii)</w:t>
      </w:r>
      <w:r w:rsidRPr="00980AE5">
        <w:rPr>
          <w:lang w:eastAsia="zh-HK"/>
        </w:rPr>
        <w:tab/>
      </w:r>
      <w:r w:rsidRPr="00980AE5">
        <w:rPr>
          <w:rFonts w:hint="eastAsia"/>
          <w:lang w:eastAsia="zh-HK"/>
        </w:rPr>
        <w:t>the</w:t>
      </w:r>
      <w:r w:rsidRPr="00980AE5">
        <w:rPr>
          <w:rFonts w:hint="eastAsia"/>
          <w:b/>
          <w:lang w:eastAsia="zh-HK"/>
        </w:rPr>
        <w:t>accumulated depreciation is eliminated</w:t>
      </w:r>
      <w:r w:rsidRPr="00980AE5">
        <w:rPr>
          <w:rFonts w:hint="eastAsia"/>
          <w:lang w:eastAsia="zh-HK"/>
        </w:rPr>
        <w:t xml:space="preserve"> and the </w:t>
      </w:r>
      <w:r w:rsidRPr="00980AE5">
        <w:rPr>
          <w:rFonts w:hint="eastAsia"/>
          <w:b/>
          <w:lang w:eastAsia="zh-HK"/>
        </w:rPr>
        <w:t>net revalued amount</w:t>
      </w:r>
      <w:r w:rsidRPr="00980AE5">
        <w:rPr>
          <w:rFonts w:hint="eastAsia"/>
          <w:lang w:eastAsia="zh-HK"/>
        </w:rPr>
        <w:t xml:space="preserve"> is treated </w:t>
      </w:r>
      <w:r w:rsidRPr="00980AE5">
        <w:rPr>
          <w:rFonts w:hint="eastAsia"/>
          <w:b/>
          <w:lang w:eastAsia="zh-HK"/>
        </w:rPr>
        <w:t>as the new gross carrying amount</w:t>
      </w:r>
      <w:r w:rsidRPr="00980AE5">
        <w:rPr>
          <w:rFonts w:hint="eastAsia"/>
          <w:lang w:eastAsia="zh-HK"/>
        </w:rPr>
        <w:t>.</w:t>
      </w:r>
    </w:p>
    <w:p w:rsidR="00A71753" w:rsidRPr="00980AE5" w:rsidRDefault="00A71753" w:rsidP="00A71753">
      <w:pPr>
        <w:pStyle w:val="a3"/>
        <w:ind w:leftChars="0" w:left="720"/>
        <w:rPr>
          <w:lang w:eastAsia="zh-HK"/>
        </w:rPr>
      </w:pPr>
    </w:p>
    <w:p w:rsidR="00A71753" w:rsidRPr="00980AE5" w:rsidRDefault="008779BF" w:rsidP="00A71753">
      <w:pPr>
        <w:pStyle w:val="a3"/>
        <w:ind w:leftChars="0" w:left="720"/>
        <w:rPr>
          <w:lang w:eastAsia="zh-HK"/>
        </w:rPr>
      </w:pPr>
      <w:r w:rsidRPr="00980AE5">
        <w:rPr>
          <w:lang w:eastAsia="zh-HK"/>
        </w:rPr>
        <w:t>5</w:t>
      </w:r>
      <w:r w:rsidR="00E27958" w:rsidRPr="00980AE5">
        <w:rPr>
          <w:rFonts w:hint="eastAsia"/>
          <w:lang w:eastAsia="zh-HK"/>
        </w:rPr>
        <w:t>.5.7</w:t>
      </w:r>
      <w:r w:rsidR="00A71753" w:rsidRPr="00980AE5">
        <w:rPr>
          <w:lang w:eastAsia="zh-HK"/>
        </w:rPr>
        <w:tab/>
      </w:r>
      <w:r w:rsidR="00A71753" w:rsidRPr="00980AE5">
        <w:rPr>
          <w:rFonts w:hint="eastAsia"/>
          <w:lang w:eastAsia="zh-HK"/>
        </w:rPr>
        <w:t xml:space="preserve">The </w:t>
      </w:r>
      <w:r w:rsidR="00A71753" w:rsidRPr="00980AE5">
        <w:rPr>
          <w:lang w:eastAsia="zh-HK"/>
        </w:rPr>
        <w:t>general</w:t>
      </w:r>
      <w:r w:rsidR="00A71753" w:rsidRPr="00980AE5">
        <w:rPr>
          <w:rFonts w:hint="eastAsia"/>
          <w:lang w:eastAsia="zh-HK"/>
        </w:rPr>
        <w:t xml:space="preserve"> accepted practice in Hong Kong is to use </w:t>
      </w:r>
      <w:r w:rsidR="00A71753" w:rsidRPr="00980AE5">
        <w:rPr>
          <w:lang w:eastAsia="zh-HK"/>
        </w:rPr>
        <w:t>the</w:t>
      </w:r>
      <w:r w:rsidR="00A71753" w:rsidRPr="00980AE5">
        <w:rPr>
          <w:rFonts w:hint="eastAsia"/>
          <w:lang w:eastAsia="zh-HK"/>
        </w:rPr>
        <w:t xml:space="preserve"> second method. The rationale for this method is that after revaluation, the asset is deemed to be a </w:t>
      </w:r>
      <w:r w:rsidR="00A71753" w:rsidRPr="00980AE5">
        <w:rPr>
          <w:lang w:eastAsia="zh-HK"/>
        </w:rPr>
        <w:t>“</w:t>
      </w:r>
      <w:r w:rsidR="00A71753" w:rsidRPr="00980AE5">
        <w:rPr>
          <w:rFonts w:hint="eastAsia"/>
          <w:lang w:eastAsia="zh-HK"/>
        </w:rPr>
        <w:t>new</w:t>
      </w:r>
      <w:r w:rsidR="00A71753" w:rsidRPr="00980AE5">
        <w:rPr>
          <w:lang w:eastAsia="zh-HK"/>
        </w:rPr>
        <w:t>”</w:t>
      </w:r>
      <w:r w:rsidR="00A71753" w:rsidRPr="00980AE5">
        <w:rPr>
          <w:rFonts w:hint="eastAsia"/>
          <w:lang w:eastAsia="zh-HK"/>
        </w:rPr>
        <w:t xml:space="preserve"> asset.</w:t>
      </w:r>
    </w:p>
    <w:p w:rsidR="00A71753" w:rsidRPr="00980AE5" w:rsidRDefault="00A71753" w:rsidP="00A71753">
      <w:pPr>
        <w:pStyle w:val="a3"/>
        <w:ind w:leftChars="0" w:left="720"/>
        <w:rPr>
          <w:lang w:eastAsia="zh-HK"/>
        </w:rPr>
      </w:pPr>
    </w:p>
    <w:p w:rsidR="008779BF" w:rsidRPr="00980AE5" w:rsidRDefault="008779BF" w:rsidP="00A71753">
      <w:pPr>
        <w:pStyle w:val="a3"/>
        <w:ind w:leftChars="0" w:left="720"/>
        <w:rPr>
          <w:lang w:eastAsia="zh-HK"/>
        </w:rPr>
      </w:pPr>
    </w:p>
    <w:p w:rsidR="008779BF" w:rsidRPr="00980AE5" w:rsidRDefault="008779BF" w:rsidP="00A71753">
      <w:pPr>
        <w:pStyle w:val="a3"/>
        <w:ind w:leftChars="0" w:left="720"/>
        <w:rPr>
          <w:lang w:eastAsia="zh-HK"/>
        </w:rPr>
      </w:pPr>
    </w:p>
    <w:p w:rsidR="008779BF" w:rsidRDefault="008779BF" w:rsidP="0078472A">
      <w:pPr>
        <w:pStyle w:val="a3"/>
        <w:ind w:leftChars="0" w:left="0" w:firstLineChars="0" w:firstLine="0"/>
      </w:pPr>
    </w:p>
    <w:p w:rsidR="006C2648" w:rsidRDefault="006C2648" w:rsidP="0078472A">
      <w:pPr>
        <w:pStyle w:val="a3"/>
        <w:ind w:leftChars="0" w:left="0" w:firstLineChars="0" w:firstLine="0"/>
      </w:pPr>
    </w:p>
    <w:p w:rsidR="00A232C9" w:rsidRPr="00980AE5" w:rsidRDefault="00A232C9" w:rsidP="0078472A">
      <w:pPr>
        <w:pStyle w:val="a3"/>
        <w:ind w:leftChars="0" w:left="0" w:firstLineChars="0" w:firstLine="0"/>
      </w:pPr>
    </w:p>
    <w:tbl>
      <w:tblPr>
        <w:tblW w:w="0" w:type="auto"/>
        <w:tblCellMar>
          <w:left w:w="28" w:type="dxa"/>
          <w:right w:w="28" w:type="dxa"/>
        </w:tblCellMar>
        <w:tblLook w:val="0000"/>
      </w:tblPr>
      <w:tblGrid>
        <w:gridCol w:w="748"/>
        <w:gridCol w:w="8280"/>
      </w:tblGrid>
      <w:tr w:rsidR="00A71753" w:rsidRPr="00980AE5" w:rsidTr="009C7F3D">
        <w:tc>
          <w:tcPr>
            <w:tcW w:w="748" w:type="dxa"/>
            <w:tcBorders>
              <w:right w:val="single" w:sz="4" w:space="0" w:color="auto"/>
            </w:tcBorders>
          </w:tcPr>
          <w:p w:rsidR="00A71753" w:rsidRPr="00980AE5" w:rsidRDefault="008779BF" w:rsidP="009C7F3D">
            <w:pPr>
              <w:jc w:val="both"/>
            </w:pPr>
            <w:r w:rsidRPr="00980AE5">
              <w:rPr>
                <w:rFonts w:hint="eastAsia"/>
              </w:rPr>
              <w:t>5</w:t>
            </w:r>
            <w:r w:rsidR="00E27958" w:rsidRPr="00980AE5">
              <w:rPr>
                <w:rFonts w:hint="eastAsia"/>
              </w:rPr>
              <w:t>.5.8</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A71753" w:rsidRPr="00980AE5" w:rsidRDefault="00FB571D" w:rsidP="009C7F3D">
            <w:pPr>
              <w:pStyle w:val="1"/>
              <w:rPr>
                <w:rFonts w:ascii="Times New Roman" w:hAnsi="Times New Roman" w:cs="Times New Roman"/>
                <w:sz w:val="24"/>
              </w:rPr>
            </w:pPr>
            <w:r w:rsidRPr="00980AE5">
              <w:rPr>
                <w:rFonts w:ascii="Times New Roman" w:hAnsi="Times New Roman" w:cs="Times New Roman"/>
                <w:sz w:val="24"/>
              </w:rPr>
              <w:t>Example 7</w:t>
            </w:r>
          </w:p>
        </w:tc>
      </w:tr>
      <w:tr w:rsidR="00A71753" w:rsidRPr="00980AE5" w:rsidTr="009C7F3D">
        <w:tc>
          <w:tcPr>
            <w:tcW w:w="748" w:type="dxa"/>
            <w:tcBorders>
              <w:right w:val="single" w:sz="4" w:space="0" w:color="auto"/>
            </w:tcBorders>
          </w:tcPr>
          <w:p w:rsidR="00A71753" w:rsidRPr="00980AE5" w:rsidRDefault="00A71753" w:rsidP="009C7F3D">
            <w:pPr>
              <w:jc w:val="both"/>
            </w:pPr>
          </w:p>
        </w:tc>
        <w:tc>
          <w:tcPr>
            <w:tcW w:w="8280" w:type="dxa"/>
            <w:tcBorders>
              <w:top w:val="single" w:sz="4" w:space="0" w:color="auto"/>
              <w:left w:val="single" w:sz="4" w:space="0" w:color="auto"/>
              <w:bottom w:val="single" w:sz="4" w:space="0" w:color="auto"/>
              <w:right w:val="single" w:sz="4" w:space="0" w:color="auto"/>
            </w:tcBorders>
          </w:tcPr>
          <w:p w:rsidR="00A71753" w:rsidRPr="00980AE5" w:rsidRDefault="00A71753" w:rsidP="009C7F3D">
            <w:pPr>
              <w:pStyle w:val="a3"/>
              <w:ind w:leftChars="0" w:left="0" w:firstLineChars="0" w:firstLine="0"/>
              <w:rPr>
                <w:lang w:eastAsia="zh-HK"/>
              </w:rPr>
            </w:pPr>
            <w:r w:rsidRPr="00980AE5">
              <w:rPr>
                <w:rFonts w:hint="eastAsia"/>
                <w:lang w:eastAsia="zh-HK"/>
              </w:rPr>
              <w:t>Assume the followings:</w:t>
            </w:r>
          </w:p>
          <w:p w:rsidR="00A71753" w:rsidRPr="00980AE5" w:rsidRDefault="00A71753" w:rsidP="009C7F3D">
            <w:pPr>
              <w:pStyle w:val="a3"/>
              <w:ind w:leftChars="0" w:left="0" w:firstLineChars="0" w:firstLine="0"/>
              <w:rPr>
                <w:lang w:eastAsia="zh-HK"/>
              </w:rPr>
            </w:pPr>
          </w:p>
          <w:tbl>
            <w:tblPr>
              <w:tblW w:w="0" w:type="auto"/>
              <w:tblCellMar>
                <w:left w:w="28" w:type="dxa"/>
                <w:right w:w="28" w:type="dxa"/>
              </w:tblCellMar>
              <w:tblLook w:val="0000"/>
            </w:tblPr>
            <w:tblGrid>
              <w:gridCol w:w="4824"/>
              <w:gridCol w:w="2700"/>
            </w:tblGrid>
            <w:tr w:rsidR="00A71753" w:rsidRPr="00980AE5" w:rsidTr="009C7F3D">
              <w:tc>
                <w:tcPr>
                  <w:tcW w:w="4824" w:type="dxa"/>
                </w:tcPr>
                <w:p w:rsidR="00A71753" w:rsidRPr="00980AE5" w:rsidRDefault="00A71753" w:rsidP="009C7F3D">
                  <w:pPr>
                    <w:pStyle w:val="a3"/>
                    <w:ind w:leftChars="0" w:left="0" w:firstLineChars="0" w:firstLine="0"/>
                    <w:rPr>
                      <w:lang w:eastAsia="zh-HK"/>
                    </w:rPr>
                  </w:pPr>
                  <w:r w:rsidRPr="00980AE5">
                    <w:t xml:space="preserve">Cost of machine at </w:t>
                  </w:r>
                  <w:r w:rsidR="00FB571D" w:rsidRPr="00980AE5">
                    <w:rPr>
                      <w:rFonts w:hint="eastAsia"/>
                      <w:lang w:eastAsia="zh-HK"/>
                    </w:rPr>
                    <w:t>1.1.2005</w:t>
                  </w:r>
                </w:p>
              </w:tc>
              <w:tc>
                <w:tcPr>
                  <w:tcW w:w="2700" w:type="dxa"/>
                </w:tcPr>
                <w:p w:rsidR="00A71753" w:rsidRPr="00980AE5" w:rsidRDefault="00A71753" w:rsidP="009C7F3D">
                  <w:pPr>
                    <w:pStyle w:val="a3"/>
                    <w:ind w:leftChars="0" w:left="0" w:firstLineChars="0" w:firstLine="0"/>
                    <w:jc w:val="center"/>
                  </w:pPr>
                  <w:r w:rsidRPr="00980AE5">
                    <w:t>$8</w:t>
                  </w:r>
                  <w:r w:rsidRPr="00980AE5">
                    <w:rPr>
                      <w:rFonts w:hint="eastAsia"/>
                      <w:lang w:eastAsia="zh-HK"/>
                    </w:rPr>
                    <w:t>0</w:t>
                  </w:r>
                  <w:r w:rsidRPr="00980AE5">
                    <w:t>,000</w:t>
                  </w:r>
                </w:p>
              </w:tc>
            </w:tr>
            <w:tr w:rsidR="00A71753" w:rsidRPr="00980AE5" w:rsidTr="009C7F3D">
              <w:tc>
                <w:tcPr>
                  <w:tcW w:w="4824" w:type="dxa"/>
                </w:tcPr>
                <w:p w:rsidR="00A71753" w:rsidRPr="00980AE5" w:rsidRDefault="00A71753" w:rsidP="009C7F3D">
                  <w:pPr>
                    <w:pStyle w:val="a3"/>
                    <w:ind w:leftChars="0" w:left="0" w:firstLineChars="0" w:firstLine="0"/>
                  </w:pPr>
                  <w:r w:rsidRPr="00980AE5">
                    <w:t>Depreciation method</w:t>
                  </w:r>
                </w:p>
              </w:tc>
              <w:tc>
                <w:tcPr>
                  <w:tcW w:w="2700" w:type="dxa"/>
                </w:tcPr>
                <w:p w:rsidR="00A71753" w:rsidRPr="00980AE5" w:rsidRDefault="00A71753" w:rsidP="009C7F3D">
                  <w:pPr>
                    <w:pStyle w:val="a3"/>
                    <w:ind w:leftChars="0" w:left="0" w:firstLineChars="0" w:firstLine="0"/>
                    <w:jc w:val="center"/>
                  </w:pPr>
                  <w:r w:rsidRPr="00980AE5">
                    <w:t>Straight line 40 years</w:t>
                  </w:r>
                </w:p>
              </w:tc>
            </w:tr>
            <w:tr w:rsidR="00A71753" w:rsidRPr="00980AE5" w:rsidTr="009C7F3D">
              <w:tc>
                <w:tcPr>
                  <w:tcW w:w="4824" w:type="dxa"/>
                </w:tcPr>
                <w:p w:rsidR="00A71753" w:rsidRPr="00980AE5" w:rsidRDefault="00A71753" w:rsidP="009C7F3D">
                  <w:pPr>
                    <w:pStyle w:val="a3"/>
                    <w:ind w:leftChars="0" w:left="0" w:firstLineChars="0" w:firstLine="0"/>
                    <w:rPr>
                      <w:lang w:eastAsia="zh-HK"/>
                    </w:rPr>
                  </w:pPr>
                  <w:r w:rsidRPr="00980AE5">
                    <w:t xml:space="preserve">Revalued amount in </w:t>
                  </w:r>
                  <w:r w:rsidRPr="00980AE5">
                    <w:rPr>
                      <w:rFonts w:hint="eastAsia"/>
                      <w:lang w:eastAsia="zh-HK"/>
                    </w:rPr>
                    <w:t>31.12.</w:t>
                  </w:r>
                  <w:r w:rsidR="00FB571D" w:rsidRPr="00980AE5">
                    <w:t>2014</w:t>
                  </w:r>
                </w:p>
              </w:tc>
              <w:tc>
                <w:tcPr>
                  <w:tcW w:w="2700" w:type="dxa"/>
                </w:tcPr>
                <w:p w:rsidR="00A71753" w:rsidRPr="00980AE5" w:rsidRDefault="00A71753" w:rsidP="009C7F3D">
                  <w:pPr>
                    <w:pStyle w:val="a3"/>
                    <w:ind w:leftChars="0" w:left="0" w:firstLineChars="0" w:firstLine="0"/>
                    <w:jc w:val="center"/>
                  </w:pPr>
                  <w:r w:rsidRPr="00980AE5">
                    <w:t>$12</w:t>
                  </w:r>
                  <w:r w:rsidRPr="00980AE5">
                    <w:rPr>
                      <w:rFonts w:hint="eastAsia"/>
                      <w:lang w:eastAsia="zh-HK"/>
                    </w:rPr>
                    <w:t>0</w:t>
                  </w:r>
                  <w:r w:rsidRPr="00980AE5">
                    <w:t>,000</w:t>
                  </w:r>
                </w:p>
              </w:tc>
            </w:tr>
          </w:tbl>
          <w:p w:rsidR="00A71753" w:rsidRPr="00980AE5" w:rsidRDefault="00A71753" w:rsidP="009C7F3D">
            <w:pPr>
              <w:pStyle w:val="a3"/>
              <w:ind w:leftChars="0" w:left="0" w:firstLineChars="0" w:firstLine="0"/>
              <w:rPr>
                <w:lang w:eastAsia="zh-HK"/>
              </w:rPr>
            </w:pPr>
          </w:p>
          <w:p w:rsidR="00A71753" w:rsidRPr="00980AE5" w:rsidRDefault="00A71753" w:rsidP="009C7F3D">
            <w:pPr>
              <w:pStyle w:val="a3"/>
              <w:ind w:leftChars="0" w:left="0" w:firstLineChars="0" w:firstLine="0"/>
              <w:rPr>
                <w:lang w:eastAsia="zh-HK"/>
              </w:rPr>
            </w:pPr>
            <w:r w:rsidRPr="00980AE5">
              <w:rPr>
                <w:rFonts w:hint="eastAsia"/>
                <w:lang w:eastAsia="zh-HK"/>
              </w:rPr>
              <w:t>The accounting entries to record the revaluation would be:</w:t>
            </w:r>
          </w:p>
          <w:p w:rsidR="00A71753" w:rsidRPr="00980AE5" w:rsidRDefault="00A71753" w:rsidP="009C7F3D">
            <w:pPr>
              <w:pStyle w:val="a3"/>
              <w:ind w:leftChars="0" w:left="0" w:firstLineChars="0" w:firstLine="0"/>
              <w:rPr>
                <w:lang w:eastAsia="zh-HK"/>
              </w:rPr>
            </w:pPr>
          </w:p>
          <w:tbl>
            <w:tblPr>
              <w:tblW w:w="0" w:type="auto"/>
              <w:tblCellMar>
                <w:left w:w="28" w:type="dxa"/>
                <w:right w:w="28" w:type="dxa"/>
              </w:tblCellMar>
              <w:tblLook w:val="0000"/>
            </w:tblPr>
            <w:tblGrid>
              <w:gridCol w:w="4824"/>
              <w:gridCol w:w="1704"/>
              <w:gridCol w:w="1540"/>
            </w:tblGrid>
            <w:tr w:rsidR="00A71753" w:rsidRPr="00980AE5" w:rsidTr="009C7F3D">
              <w:tc>
                <w:tcPr>
                  <w:tcW w:w="4824" w:type="dxa"/>
                </w:tcPr>
                <w:p w:rsidR="00A71753" w:rsidRPr="00980AE5" w:rsidRDefault="00FB571D" w:rsidP="009C7F3D">
                  <w:pPr>
                    <w:pStyle w:val="a3"/>
                    <w:ind w:leftChars="0" w:left="0" w:firstLineChars="0" w:firstLine="0"/>
                    <w:rPr>
                      <w:lang w:eastAsia="zh-HK"/>
                    </w:rPr>
                  </w:pPr>
                  <w:r w:rsidRPr="00980AE5">
                    <w:rPr>
                      <w:rFonts w:hint="eastAsia"/>
                      <w:lang w:eastAsia="zh-HK"/>
                    </w:rPr>
                    <w:t>31.12.2014</w:t>
                  </w:r>
                </w:p>
              </w:tc>
              <w:tc>
                <w:tcPr>
                  <w:tcW w:w="1704" w:type="dxa"/>
                </w:tcPr>
                <w:p w:rsidR="00A71753" w:rsidRPr="00980AE5" w:rsidRDefault="00A71753" w:rsidP="009C7F3D">
                  <w:pPr>
                    <w:pStyle w:val="a3"/>
                    <w:ind w:leftChars="0" w:left="0" w:firstLineChars="0" w:firstLine="0"/>
                    <w:jc w:val="center"/>
                  </w:pPr>
                  <w:r w:rsidRPr="00980AE5">
                    <w:t>Dr. ($)</w:t>
                  </w:r>
                </w:p>
              </w:tc>
              <w:tc>
                <w:tcPr>
                  <w:tcW w:w="1540" w:type="dxa"/>
                </w:tcPr>
                <w:p w:rsidR="00A71753" w:rsidRPr="00980AE5" w:rsidRDefault="00A71753" w:rsidP="009C7F3D">
                  <w:pPr>
                    <w:pStyle w:val="a3"/>
                    <w:ind w:leftChars="0" w:left="0" w:firstLineChars="0" w:firstLine="0"/>
                    <w:jc w:val="center"/>
                  </w:pPr>
                  <w:r w:rsidRPr="00980AE5">
                    <w:t>Cr. ($)</w:t>
                  </w:r>
                </w:p>
              </w:tc>
            </w:tr>
            <w:tr w:rsidR="00A71753" w:rsidRPr="00980AE5" w:rsidTr="009C7F3D">
              <w:tc>
                <w:tcPr>
                  <w:tcW w:w="4824" w:type="dxa"/>
                </w:tcPr>
                <w:p w:rsidR="00A71753" w:rsidRPr="00980AE5" w:rsidRDefault="00A71753" w:rsidP="009C7F3D">
                  <w:pPr>
                    <w:pStyle w:val="a3"/>
                    <w:ind w:leftChars="0" w:left="0" w:firstLineChars="0" w:firstLine="0"/>
                    <w:rPr>
                      <w:lang w:eastAsia="zh-HK"/>
                    </w:rPr>
                  </w:pPr>
                  <w:r w:rsidRPr="00980AE5">
                    <w:rPr>
                      <w:rFonts w:hint="eastAsia"/>
                      <w:lang w:eastAsia="zh-HK"/>
                    </w:rPr>
                    <w:t>Machine</w:t>
                  </w:r>
                </w:p>
              </w:tc>
              <w:tc>
                <w:tcPr>
                  <w:tcW w:w="1704" w:type="dxa"/>
                </w:tcPr>
                <w:p w:rsidR="00A71753" w:rsidRPr="00980AE5" w:rsidRDefault="00A71753" w:rsidP="009C7F3D">
                  <w:pPr>
                    <w:pStyle w:val="a3"/>
                    <w:ind w:leftChars="0" w:left="0" w:firstLineChars="0" w:firstLine="0"/>
                    <w:jc w:val="center"/>
                    <w:rPr>
                      <w:lang w:eastAsia="zh-HK"/>
                    </w:rPr>
                  </w:pPr>
                  <w:r w:rsidRPr="00980AE5">
                    <w:rPr>
                      <w:rFonts w:hint="eastAsia"/>
                      <w:lang w:eastAsia="zh-HK"/>
                    </w:rPr>
                    <w:t>40,000</w:t>
                  </w:r>
                </w:p>
              </w:tc>
              <w:tc>
                <w:tcPr>
                  <w:tcW w:w="1540" w:type="dxa"/>
                </w:tcPr>
                <w:p w:rsidR="00A71753" w:rsidRPr="00980AE5" w:rsidRDefault="00A71753" w:rsidP="009C7F3D">
                  <w:pPr>
                    <w:pStyle w:val="a3"/>
                    <w:ind w:leftChars="0" w:left="0" w:firstLineChars="0" w:firstLine="0"/>
                    <w:jc w:val="center"/>
                  </w:pPr>
                </w:p>
              </w:tc>
            </w:tr>
            <w:tr w:rsidR="00A71753" w:rsidRPr="00980AE5" w:rsidTr="009C7F3D">
              <w:tc>
                <w:tcPr>
                  <w:tcW w:w="4824" w:type="dxa"/>
                </w:tcPr>
                <w:p w:rsidR="00A71753" w:rsidRPr="00980AE5" w:rsidRDefault="00A71753" w:rsidP="00465848">
                  <w:pPr>
                    <w:pStyle w:val="a3"/>
                    <w:ind w:leftChars="0" w:left="0" w:firstLineChars="0" w:firstLine="0"/>
                    <w:rPr>
                      <w:lang w:eastAsia="zh-HK"/>
                    </w:rPr>
                  </w:pPr>
                  <w:r w:rsidRPr="00980AE5">
                    <w:rPr>
                      <w:rFonts w:hint="eastAsia"/>
                      <w:lang w:eastAsia="zh-HK"/>
                    </w:rPr>
                    <w:t>Accumulated depreciation ($80,00</w:t>
                  </w:r>
                  <w:r w:rsidRPr="00980AE5">
                    <w:rPr>
                      <w:lang w:eastAsia="zh-HK"/>
                    </w:rPr>
                    <w:t xml:space="preserve">0/40 </w:t>
                  </w:r>
                  <w:r w:rsidR="00465848" w:rsidRPr="00980AE5">
                    <w:rPr>
                      <w:lang w:eastAsia="zh-HK"/>
                    </w:rPr>
                    <w:t>×</w:t>
                  </w:r>
                  <w:r w:rsidRPr="00980AE5">
                    <w:rPr>
                      <w:rFonts w:hint="eastAsia"/>
                      <w:lang w:eastAsia="zh-HK"/>
                    </w:rPr>
                    <w:t>10)</w:t>
                  </w:r>
                </w:p>
              </w:tc>
              <w:tc>
                <w:tcPr>
                  <w:tcW w:w="1704" w:type="dxa"/>
                </w:tcPr>
                <w:p w:rsidR="00A71753" w:rsidRPr="00980AE5" w:rsidRDefault="00A71753" w:rsidP="009C7F3D">
                  <w:pPr>
                    <w:pStyle w:val="a3"/>
                    <w:ind w:leftChars="0" w:left="0" w:firstLineChars="0" w:firstLine="0"/>
                    <w:jc w:val="center"/>
                    <w:rPr>
                      <w:lang w:eastAsia="zh-HK"/>
                    </w:rPr>
                  </w:pPr>
                  <w:r w:rsidRPr="00980AE5">
                    <w:rPr>
                      <w:rFonts w:hint="eastAsia"/>
                      <w:lang w:eastAsia="zh-HK"/>
                    </w:rPr>
                    <w:t>20,000</w:t>
                  </w:r>
                </w:p>
              </w:tc>
              <w:tc>
                <w:tcPr>
                  <w:tcW w:w="1540" w:type="dxa"/>
                </w:tcPr>
                <w:p w:rsidR="00A71753" w:rsidRPr="00980AE5" w:rsidRDefault="00A71753" w:rsidP="009C7F3D">
                  <w:pPr>
                    <w:pStyle w:val="a3"/>
                    <w:ind w:leftChars="0" w:left="0" w:firstLineChars="0" w:firstLine="0"/>
                    <w:jc w:val="center"/>
                  </w:pPr>
                </w:p>
              </w:tc>
            </w:tr>
            <w:tr w:rsidR="00A71753" w:rsidRPr="00980AE5" w:rsidTr="009C7F3D">
              <w:tc>
                <w:tcPr>
                  <w:tcW w:w="4824" w:type="dxa"/>
                </w:tcPr>
                <w:p w:rsidR="00A71753" w:rsidRPr="00980AE5" w:rsidRDefault="00A71753" w:rsidP="00465848">
                  <w:pPr>
                    <w:pStyle w:val="a3"/>
                    <w:ind w:leftChars="150" w:left="360" w:firstLineChars="0" w:firstLine="0"/>
                    <w:rPr>
                      <w:lang w:eastAsia="zh-HK"/>
                    </w:rPr>
                  </w:pPr>
                  <w:r w:rsidRPr="00980AE5">
                    <w:rPr>
                      <w:rFonts w:hint="eastAsia"/>
                      <w:lang w:eastAsia="zh-HK"/>
                    </w:rPr>
                    <w:t xml:space="preserve">Asset revaluation </w:t>
                  </w:r>
                  <w:r w:rsidR="00465848" w:rsidRPr="00980AE5">
                    <w:rPr>
                      <w:lang w:eastAsia="zh-HK"/>
                    </w:rPr>
                    <w:t>surplus</w:t>
                  </w:r>
                </w:p>
              </w:tc>
              <w:tc>
                <w:tcPr>
                  <w:tcW w:w="1704" w:type="dxa"/>
                </w:tcPr>
                <w:p w:rsidR="00A71753" w:rsidRPr="00980AE5" w:rsidRDefault="00A71753" w:rsidP="009C7F3D">
                  <w:pPr>
                    <w:pStyle w:val="a3"/>
                    <w:ind w:leftChars="0" w:left="0" w:firstLineChars="0" w:firstLine="0"/>
                    <w:jc w:val="center"/>
                    <w:rPr>
                      <w:lang w:eastAsia="zh-HK"/>
                    </w:rPr>
                  </w:pPr>
                </w:p>
              </w:tc>
              <w:tc>
                <w:tcPr>
                  <w:tcW w:w="1540" w:type="dxa"/>
                </w:tcPr>
                <w:p w:rsidR="00A71753" w:rsidRPr="00980AE5" w:rsidRDefault="00A71753" w:rsidP="009C7F3D">
                  <w:pPr>
                    <w:pStyle w:val="a3"/>
                    <w:ind w:leftChars="0" w:left="0" w:firstLineChars="0" w:firstLine="0"/>
                    <w:jc w:val="center"/>
                    <w:rPr>
                      <w:lang w:eastAsia="zh-HK"/>
                    </w:rPr>
                  </w:pPr>
                  <w:r w:rsidRPr="00980AE5">
                    <w:rPr>
                      <w:rFonts w:hint="eastAsia"/>
                      <w:lang w:eastAsia="zh-HK"/>
                    </w:rPr>
                    <w:t>60,000</w:t>
                  </w:r>
                </w:p>
              </w:tc>
            </w:tr>
          </w:tbl>
          <w:p w:rsidR="00A71753" w:rsidRPr="00980AE5" w:rsidRDefault="00A71753" w:rsidP="009C7F3D">
            <w:pPr>
              <w:pStyle w:val="a3"/>
              <w:ind w:leftChars="0" w:left="0" w:firstLineChars="0" w:firstLine="0"/>
            </w:pPr>
          </w:p>
        </w:tc>
      </w:tr>
    </w:tbl>
    <w:p w:rsidR="00A71753" w:rsidRPr="00980AE5" w:rsidRDefault="00A71753" w:rsidP="00A71753">
      <w:pPr>
        <w:pStyle w:val="a3"/>
        <w:ind w:leftChars="0" w:left="0" w:firstLineChars="0" w:firstLine="0"/>
        <w:rPr>
          <w:lang w:eastAsia="zh-HK"/>
        </w:rPr>
      </w:pPr>
    </w:p>
    <w:tbl>
      <w:tblPr>
        <w:tblW w:w="0" w:type="auto"/>
        <w:tblCellMar>
          <w:left w:w="28" w:type="dxa"/>
          <w:right w:w="28" w:type="dxa"/>
        </w:tblCellMar>
        <w:tblLook w:val="0000"/>
      </w:tblPr>
      <w:tblGrid>
        <w:gridCol w:w="748"/>
        <w:gridCol w:w="8280"/>
      </w:tblGrid>
      <w:tr w:rsidR="00A71753" w:rsidRPr="00980AE5" w:rsidTr="009C7F3D">
        <w:tc>
          <w:tcPr>
            <w:tcW w:w="748" w:type="dxa"/>
            <w:tcBorders>
              <w:right w:val="single" w:sz="4" w:space="0" w:color="auto"/>
            </w:tcBorders>
          </w:tcPr>
          <w:p w:rsidR="00A71753" w:rsidRPr="00980AE5" w:rsidRDefault="008779BF" w:rsidP="009C7F3D">
            <w:pPr>
              <w:jc w:val="both"/>
            </w:pPr>
            <w:r w:rsidRPr="00980AE5">
              <w:rPr>
                <w:rFonts w:hint="eastAsia"/>
              </w:rPr>
              <w:t>5.5.9</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A71753" w:rsidRPr="00980AE5" w:rsidRDefault="00A71753" w:rsidP="00F0244B">
            <w:pPr>
              <w:pStyle w:val="1"/>
              <w:rPr>
                <w:rFonts w:ascii="Times New Roman" w:hAnsi="Times New Roman" w:cs="Times New Roman"/>
                <w:sz w:val="24"/>
              </w:rPr>
            </w:pPr>
            <w:r w:rsidRPr="00980AE5">
              <w:rPr>
                <w:rFonts w:ascii="Times New Roman" w:hAnsi="Times New Roman" w:cs="Times New Roman" w:hint="eastAsia"/>
                <w:sz w:val="24"/>
              </w:rPr>
              <w:t>E</w:t>
            </w:r>
            <w:r w:rsidR="00F0244B" w:rsidRPr="00980AE5">
              <w:rPr>
                <w:rFonts w:ascii="Times New Roman" w:hAnsi="Times New Roman" w:cs="Times New Roman"/>
                <w:sz w:val="24"/>
              </w:rPr>
              <w:t xml:space="preserve">xample </w:t>
            </w:r>
            <w:r w:rsidR="0031111D" w:rsidRPr="00980AE5">
              <w:rPr>
                <w:rFonts w:ascii="Times New Roman" w:hAnsi="Times New Roman" w:cs="Times New Roman" w:hint="eastAsia"/>
                <w:sz w:val="24"/>
              </w:rPr>
              <w:t>8</w:t>
            </w:r>
          </w:p>
        </w:tc>
      </w:tr>
      <w:tr w:rsidR="00A71753" w:rsidRPr="00980AE5" w:rsidTr="009C7F3D">
        <w:tc>
          <w:tcPr>
            <w:tcW w:w="748" w:type="dxa"/>
            <w:tcBorders>
              <w:right w:val="single" w:sz="4" w:space="0" w:color="auto"/>
            </w:tcBorders>
          </w:tcPr>
          <w:p w:rsidR="00A71753" w:rsidRPr="00980AE5" w:rsidRDefault="00A71753" w:rsidP="009C7F3D">
            <w:pPr>
              <w:jc w:val="both"/>
            </w:pPr>
          </w:p>
        </w:tc>
        <w:tc>
          <w:tcPr>
            <w:tcW w:w="8280" w:type="dxa"/>
            <w:tcBorders>
              <w:top w:val="single" w:sz="4" w:space="0" w:color="auto"/>
              <w:left w:val="single" w:sz="4" w:space="0" w:color="auto"/>
              <w:bottom w:val="single" w:sz="4" w:space="0" w:color="auto"/>
              <w:right w:val="single" w:sz="4" w:space="0" w:color="auto"/>
            </w:tcBorders>
          </w:tcPr>
          <w:p w:rsidR="00A71753" w:rsidRPr="00980AE5" w:rsidRDefault="00A71753" w:rsidP="009C7F3D">
            <w:pPr>
              <w:pStyle w:val="a3"/>
              <w:ind w:leftChars="0" w:left="0" w:firstLineChars="0" w:firstLine="0"/>
            </w:pPr>
            <w:r w:rsidRPr="00980AE5">
              <w:t>The cost and fair value of land is given as follows:</w:t>
            </w:r>
          </w:p>
          <w:tbl>
            <w:tblPr>
              <w:tblW w:w="0" w:type="auto"/>
              <w:tblCellMar>
                <w:left w:w="28" w:type="dxa"/>
                <w:right w:w="28" w:type="dxa"/>
              </w:tblCellMar>
              <w:tblLook w:val="0000"/>
            </w:tblPr>
            <w:tblGrid>
              <w:gridCol w:w="5918"/>
              <w:gridCol w:w="1570"/>
            </w:tblGrid>
            <w:tr w:rsidR="00A71753" w:rsidRPr="00980AE5" w:rsidTr="009C7F3D">
              <w:tc>
                <w:tcPr>
                  <w:tcW w:w="5918" w:type="dxa"/>
                </w:tcPr>
                <w:p w:rsidR="00A71753" w:rsidRPr="00980AE5" w:rsidRDefault="00A71753" w:rsidP="009C7F3D">
                  <w:pPr>
                    <w:pStyle w:val="a3"/>
                    <w:ind w:leftChars="0" w:left="0" w:firstLineChars="0" w:firstLine="0"/>
                  </w:pPr>
                </w:p>
              </w:tc>
              <w:tc>
                <w:tcPr>
                  <w:tcW w:w="1570" w:type="dxa"/>
                </w:tcPr>
                <w:p w:rsidR="00A71753" w:rsidRPr="00980AE5" w:rsidRDefault="00A71753" w:rsidP="009C7F3D">
                  <w:pPr>
                    <w:pStyle w:val="a3"/>
                    <w:ind w:leftChars="0" w:left="0" w:firstLineChars="0" w:firstLine="0"/>
                    <w:jc w:val="center"/>
                  </w:pPr>
                  <w:r w:rsidRPr="00980AE5">
                    <w:t>$m</w:t>
                  </w:r>
                </w:p>
              </w:tc>
            </w:tr>
            <w:tr w:rsidR="00A71753" w:rsidRPr="00980AE5" w:rsidTr="009C7F3D">
              <w:tc>
                <w:tcPr>
                  <w:tcW w:w="5918" w:type="dxa"/>
                </w:tcPr>
                <w:p w:rsidR="00A71753" w:rsidRPr="00980AE5" w:rsidRDefault="00A71753" w:rsidP="009C7F3D">
                  <w:pPr>
                    <w:pStyle w:val="a3"/>
                    <w:ind w:leftChars="0" w:left="0" w:firstLineChars="0" w:firstLine="0"/>
                  </w:pPr>
                  <w:r w:rsidRPr="00980AE5">
                    <w:t>Cost of land</w:t>
                  </w:r>
                </w:p>
              </w:tc>
              <w:tc>
                <w:tcPr>
                  <w:tcW w:w="1570" w:type="dxa"/>
                </w:tcPr>
                <w:p w:rsidR="00A71753" w:rsidRPr="00980AE5" w:rsidRDefault="00A71753" w:rsidP="009C7F3D">
                  <w:pPr>
                    <w:pStyle w:val="a3"/>
                    <w:ind w:leftChars="0" w:left="0" w:firstLineChars="0" w:firstLine="0"/>
                    <w:jc w:val="center"/>
                  </w:pPr>
                  <w:r w:rsidRPr="00980AE5">
                    <w:t>100</w:t>
                  </w:r>
                </w:p>
              </w:tc>
            </w:tr>
            <w:tr w:rsidR="00A71753" w:rsidRPr="00980AE5" w:rsidTr="009C7F3D">
              <w:tc>
                <w:tcPr>
                  <w:tcW w:w="5918" w:type="dxa"/>
                </w:tcPr>
                <w:p w:rsidR="00A71753" w:rsidRPr="00980AE5" w:rsidRDefault="00A71753" w:rsidP="009C7F3D">
                  <w:pPr>
                    <w:pStyle w:val="a3"/>
                    <w:ind w:leftChars="0" w:left="0" w:firstLineChars="0" w:firstLine="0"/>
                  </w:pPr>
                  <w:r w:rsidRPr="00980AE5">
                    <w:t>Fair value of land</w:t>
                  </w:r>
                </w:p>
              </w:tc>
              <w:tc>
                <w:tcPr>
                  <w:tcW w:w="1570" w:type="dxa"/>
                </w:tcPr>
                <w:p w:rsidR="00A71753" w:rsidRPr="00980AE5" w:rsidRDefault="00A71753" w:rsidP="009C7F3D">
                  <w:pPr>
                    <w:pStyle w:val="a3"/>
                    <w:ind w:leftChars="0" w:left="0" w:firstLineChars="0" w:firstLine="0"/>
                    <w:jc w:val="center"/>
                  </w:pPr>
                </w:p>
              </w:tc>
            </w:tr>
            <w:tr w:rsidR="00A71753" w:rsidRPr="00980AE5" w:rsidTr="009C7F3D">
              <w:tc>
                <w:tcPr>
                  <w:tcW w:w="5918" w:type="dxa"/>
                </w:tcPr>
                <w:p w:rsidR="00A71753" w:rsidRPr="00980AE5" w:rsidRDefault="00465848" w:rsidP="009C7F3D">
                  <w:pPr>
                    <w:pStyle w:val="a3"/>
                    <w:ind w:leftChars="0" w:left="0" w:firstLineChars="0" w:firstLine="0"/>
                  </w:pPr>
                  <w:r w:rsidRPr="00980AE5">
                    <w:t>At 201</w:t>
                  </w:r>
                  <w:r w:rsidR="00A71753" w:rsidRPr="00980AE5">
                    <w:t>2</w:t>
                  </w:r>
                </w:p>
              </w:tc>
              <w:tc>
                <w:tcPr>
                  <w:tcW w:w="1570" w:type="dxa"/>
                </w:tcPr>
                <w:p w:rsidR="00A71753" w:rsidRPr="00980AE5" w:rsidRDefault="00A71753" w:rsidP="009C7F3D">
                  <w:pPr>
                    <w:pStyle w:val="a3"/>
                    <w:ind w:leftChars="0" w:left="0" w:firstLineChars="0" w:firstLine="0"/>
                    <w:jc w:val="center"/>
                  </w:pPr>
                  <w:r w:rsidRPr="00980AE5">
                    <w:t>200</w:t>
                  </w:r>
                </w:p>
              </w:tc>
            </w:tr>
            <w:tr w:rsidR="00A71753" w:rsidRPr="00980AE5" w:rsidTr="009C7F3D">
              <w:tc>
                <w:tcPr>
                  <w:tcW w:w="5918" w:type="dxa"/>
                </w:tcPr>
                <w:p w:rsidR="00A71753" w:rsidRPr="00980AE5" w:rsidRDefault="00465848" w:rsidP="009C7F3D">
                  <w:pPr>
                    <w:pStyle w:val="a3"/>
                    <w:ind w:leftChars="0" w:left="0" w:firstLineChars="0" w:firstLine="0"/>
                  </w:pPr>
                  <w:r w:rsidRPr="00980AE5">
                    <w:t>At 201</w:t>
                  </w:r>
                  <w:r w:rsidR="00A71753" w:rsidRPr="00980AE5">
                    <w:t>3</w:t>
                  </w:r>
                </w:p>
              </w:tc>
              <w:tc>
                <w:tcPr>
                  <w:tcW w:w="1570" w:type="dxa"/>
                </w:tcPr>
                <w:p w:rsidR="00A71753" w:rsidRPr="00980AE5" w:rsidRDefault="00A71753" w:rsidP="009C7F3D">
                  <w:pPr>
                    <w:pStyle w:val="a3"/>
                    <w:ind w:leftChars="0" w:left="0" w:firstLineChars="0" w:firstLine="0"/>
                    <w:jc w:val="center"/>
                  </w:pPr>
                  <w:r w:rsidRPr="00980AE5">
                    <w:t>90</w:t>
                  </w:r>
                </w:p>
              </w:tc>
            </w:tr>
            <w:tr w:rsidR="00A71753" w:rsidRPr="00980AE5" w:rsidTr="009C7F3D">
              <w:tc>
                <w:tcPr>
                  <w:tcW w:w="5918" w:type="dxa"/>
                </w:tcPr>
                <w:p w:rsidR="00A71753" w:rsidRPr="00980AE5" w:rsidRDefault="00465848" w:rsidP="009C7F3D">
                  <w:pPr>
                    <w:pStyle w:val="a3"/>
                    <w:ind w:leftChars="0" w:left="0" w:firstLineChars="0" w:firstLine="0"/>
                  </w:pPr>
                  <w:r w:rsidRPr="00980AE5">
                    <w:t>At 201</w:t>
                  </w:r>
                  <w:r w:rsidR="00A71753" w:rsidRPr="00980AE5">
                    <w:t>4</w:t>
                  </w:r>
                </w:p>
              </w:tc>
              <w:tc>
                <w:tcPr>
                  <w:tcW w:w="1570" w:type="dxa"/>
                </w:tcPr>
                <w:p w:rsidR="00A71753" w:rsidRPr="00980AE5" w:rsidRDefault="00A71753" w:rsidP="009C7F3D">
                  <w:pPr>
                    <w:pStyle w:val="a3"/>
                    <w:ind w:leftChars="0" w:left="0" w:firstLineChars="0" w:firstLine="0"/>
                    <w:jc w:val="center"/>
                  </w:pPr>
                  <w:r w:rsidRPr="00980AE5">
                    <w:t>150</w:t>
                  </w:r>
                </w:p>
              </w:tc>
            </w:tr>
          </w:tbl>
          <w:p w:rsidR="00A71753" w:rsidRPr="00980AE5" w:rsidRDefault="00A71753" w:rsidP="009C7F3D">
            <w:pPr>
              <w:pStyle w:val="a3"/>
              <w:ind w:leftChars="0" w:left="0" w:firstLineChars="0" w:firstLine="0"/>
              <w:rPr>
                <w:lang w:eastAsia="zh-HK"/>
              </w:rPr>
            </w:pPr>
          </w:p>
          <w:tbl>
            <w:tblPr>
              <w:tblW w:w="0" w:type="auto"/>
              <w:tblCellMar>
                <w:left w:w="28" w:type="dxa"/>
                <w:right w:w="28" w:type="dxa"/>
              </w:tblCellMar>
              <w:tblLook w:val="0000"/>
            </w:tblPr>
            <w:tblGrid>
              <w:gridCol w:w="4197"/>
              <w:gridCol w:w="1731"/>
              <w:gridCol w:w="1560"/>
            </w:tblGrid>
            <w:tr w:rsidR="00A71753" w:rsidRPr="00980AE5" w:rsidTr="009C7F3D">
              <w:tc>
                <w:tcPr>
                  <w:tcW w:w="4197" w:type="dxa"/>
                </w:tcPr>
                <w:p w:rsidR="00A71753" w:rsidRPr="00980AE5" w:rsidRDefault="00A71753" w:rsidP="009C7F3D">
                  <w:pPr>
                    <w:pStyle w:val="a3"/>
                    <w:ind w:leftChars="0" w:left="0" w:firstLineChars="0" w:firstLine="0"/>
                  </w:pPr>
                </w:p>
              </w:tc>
              <w:tc>
                <w:tcPr>
                  <w:tcW w:w="1731" w:type="dxa"/>
                </w:tcPr>
                <w:p w:rsidR="00A71753" w:rsidRPr="00980AE5" w:rsidRDefault="00A71753" w:rsidP="009C7F3D">
                  <w:pPr>
                    <w:pStyle w:val="a3"/>
                    <w:ind w:leftChars="0" w:left="0" w:firstLineChars="0" w:firstLine="0"/>
                    <w:jc w:val="center"/>
                  </w:pPr>
                  <w:r w:rsidRPr="00980AE5">
                    <w:t>Dr. ($m)</w:t>
                  </w:r>
                </w:p>
              </w:tc>
              <w:tc>
                <w:tcPr>
                  <w:tcW w:w="1560" w:type="dxa"/>
                </w:tcPr>
                <w:p w:rsidR="00A71753" w:rsidRPr="00980AE5" w:rsidRDefault="00A71753" w:rsidP="009C7F3D">
                  <w:pPr>
                    <w:pStyle w:val="a3"/>
                    <w:ind w:leftChars="0" w:left="0" w:firstLineChars="0" w:firstLine="0"/>
                    <w:jc w:val="center"/>
                  </w:pPr>
                  <w:r w:rsidRPr="00980AE5">
                    <w:t>Cr. ($m)</w:t>
                  </w:r>
                </w:p>
              </w:tc>
            </w:tr>
            <w:tr w:rsidR="00A71753" w:rsidRPr="00980AE5" w:rsidTr="009C7F3D">
              <w:tc>
                <w:tcPr>
                  <w:tcW w:w="4197" w:type="dxa"/>
                </w:tcPr>
                <w:p w:rsidR="00A71753" w:rsidRPr="00980AE5" w:rsidRDefault="00465848" w:rsidP="009C7F3D">
                  <w:pPr>
                    <w:pStyle w:val="a3"/>
                    <w:ind w:leftChars="0" w:left="0" w:firstLineChars="0" w:firstLine="0"/>
                  </w:pPr>
                  <w:r w:rsidRPr="00980AE5">
                    <w:t>201</w:t>
                  </w:r>
                  <w:r w:rsidR="00A71753" w:rsidRPr="00980AE5">
                    <w:t>2</w:t>
                  </w:r>
                </w:p>
              </w:tc>
              <w:tc>
                <w:tcPr>
                  <w:tcW w:w="1731" w:type="dxa"/>
                </w:tcPr>
                <w:p w:rsidR="00A71753" w:rsidRPr="00980AE5" w:rsidRDefault="00A71753" w:rsidP="009C7F3D">
                  <w:pPr>
                    <w:pStyle w:val="a3"/>
                    <w:ind w:leftChars="0" w:left="0" w:firstLineChars="0" w:firstLine="0"/>
                    <w:jc w:val="center"/>
                  </w:pPr>
                </w:p>
              </w:tc>
              <w:tc>
                <w:tcPr>
                  <w:tcW w:w="1560" w:type="dxa"/>
                </w:tcPr>
                <w:p w:rsidR="00A71753" w:rsidRPr="00980AE5" w:rsidRDefault="00A71753" w:rsidP="009C7F3D">
                  <w:pPr>
                    <w:pStyle w:val="a3"/>
                    <w:ind w:leftChars="0" w:left="0" w:firstLineChars="0" w:firstLine="0"/>
                    <w:jc w:val="center"/>
                  </w:pPr>
                </w:p>
              </w:tc>
            </w:tr>
            <w:tr w:rsidR="00A71753" w:rsidRPr="00980AE5" w:rsidTr="009C7F3D">
              <w:tc>
                <w:tcPr>
                  <w:tcW w:w="4197" w:type="dxa"/>
                </w:tcPr>
                <w:p w:rsidR="00A71753" w:rsidRPr="00980AE5" w:rsidRDefault="00A71753" w:rsidP="009C7F3D">
                  <w:pPr>
                    <w:pStyle w:val="a3"/>
                    <w:ind w:leftChars="0" w:left="0" w:firstLineChars="0" w:firstLine="0"/>
                  </w:pPr>
                  <w:r w:rsidRPr="00980AE5">
                    <w:t>Land</w:t>
                  </w:r>
                </w:p>
              </w:tc>
              <w:tc>
                <w:tcPr>
                  <w:tcW w:w="1731" w:type="dxa"/>
                </w:tcPr>
                <w:p w:rsidR="00A71753" w:rsidRPr="00980AE5" w:rsidRDefault="00A71753" w:rsidP="009C7F3D">
                  <w:pPr>
                    <w:pStyle w:val="a3"/>
                    <w:ind w:leftChars="0" w:left="0" w:firstLineChars="0" w:firstLine="0"/>
                    <w:jc w:val="center"/>
                  </w:pPr>
                  <w:r w:rsidRPr="00980AE5">
                    <w:t>100</w:t>
                  </w:r>
                </w:p>
              </w:tc>
              <w:tc>
                <w:tcPr>
                  <w:tcW w:w="1560" w:type="dxa"/>
                </w:tcPr>
                <w:p w:rsidR="00A71753" w:rsidRPr="00980AE5" w:rsidRDefault="00A71753" w:rsidP="009C7F3D">
                  <w:pPr>
                    <w:pStyle w:val="a3"/>
                    <w:ind w:leftChars="0" w:left="0" w:firstLineChars="0" w:firstLine="0"/>
                    <w:jc w:val="center"/>
                  </w:pPr>
                </w:p>
              </w:tc>
            </w:tr>
            <w:tr w:rsidR="00A71753" w:rsidRPr="00980AE5" w:rsidTr="009C7F3D">
              <w:tc>
                <w:tcPr>
                  <w:tcW w:w="4197" w:type="dxa"/>
                </w:tcPr>
                <w:p w:rsidR="00A71753" w:rsidRPr="00980AE5" w:rsidRDefault="00A71753" w:rsidP="009C7F3D">
                  <w:pPr>
                    <w:pStyle w:val="a3"/>
                    <w:ind w:leftChars="150" w:left="360" w:firstLineChars="0" w:firstLine="0"/>
                  </w:pPr>
                  <w:r w:rsidRPr="00980AE5">
                    <w:t>Revaluation reserve</w:t>
                  </w:r>
                </w:p>
              </w:tc>
              <w:tc>
                <w:tcPr>
                  <w:tcW w:w="1731" w:type="dxa"/>
                </w:tcPr>
                <w:p w:rsidR="00A71753" w:rsidRPr="00980AE5" w:rsidRDefault="00A71753" w:rsidP="009C7F3D">
                  <w:pPr>
                    <w:pStyle w:val="a3"/>
                    <w:ind w:leftChars="0" w:left="0" w:firstLineChars="0" w:firstLine="0"/>
                    <w:jc w:val="center"/>
                  </w:pPr>
                </w:p>
              </w:tc>
              <w:tc>
                <w:tcPr>
                  <w:tcW w:w="1560" w:type="dxa"/>
                </w:tcPr>
                <w:p w:rsidR="00A71753" w:rsidRPr="00980AE5" w:rsidRDefault="00A71753" w:rsidP="009C7F3D">
                  <w:pPr>
                    <w:pStyle w:val="a3"/>
                    <w:ind w:leftChars="0" w:left="0" w:firstLineChars="0" w:firstLine="0"/>
                    <w:jc w:val="center"/>
                  </w:pPr>
                  <w:r w:rsidRPr="00980AE5">
                    <w:t>100</w:t>
                  </w:r>
                </w:p>
              </w:tc>
            </w:tr>
            <w:tr w:rsidR="00A71753" w:rsidRPr="00980AE5" w:rsidTr="009C7F3D">
              <w:tc>
                <w:tcPr>
                  <w:tcW w:w="4197" w:type="dxa"/>
                </w:tcPr>
                <w:p w:rsidR="00A71753" w:rsidRPr="00980AE5" w:rsidRDefault="00465848" w:rsidP="009C7F3D">
                  <w:pPr>
                    <w:pStyle w:val="a3"/>
                    <w:ind w:leftChars="0" w:left="0" w:firstLineChars="0" w:firstLine="0"/>
                  </w:pPr>
                  <w:r w:rsidRPr="00980AE5">
                    <w:t>201</w:t>
                  </w:r>
                  <w:r w:rsidR="00A71753" w:rsidRPr="00980AE5">
                    <w:t>3</w:t>
                  </w:r>
                </w:p>
              </w:tc>
              <w:tc>
                <w:tcPr>
                  <w:tcW w:w="1731" w:type="dxa"/>
                </w:tcPr>
                <w:p w:rsidR="00A71753" w:rsidRPr="00980AE5" w:rsidRDefault="00A71753" w:rsidP="009C7F3D">
                  <w:pPr>
                    <w:pStyle w:val="a3"/>
                    <w:ind w:leftChars="0" w:left="0" w:firstLineChars="0" w:firstLine="0"/>
                    <w:jc w:val="center"/>
                  </w:pPr>
                </w:p>
              </w:tc>
              <w:tc>
                <w:tcPr>
                  <w:tcW w:w="1560" w:type="dxa"/>
                </w:tcPr>
                <w:p w:rsidR="00A71753" w:rsidRPr="00980AE5" w:rsidRDefault="00A71753" w:rsidP="009C7F3D">
                  <w:pPr>
                    <w:pStyle w:val="a3"/>
                    <w:ind w:leftChars="0" w:left="0" w:firstLineChars="0" w:firstLine="0"/>
                    <w:jc w:val="center"/>
                  </w:pPr>
                </w:p>
              </w:tc>
            </w:tr>
            <w:tr w:rsidR="00A71753" w:rsidRPr="00980AE5" w:rsidTr="009C7F3D">
              <w:tc>
                <w:tcPr>
                  <w:tcW w:w="4197" w:type="dxa"/>
                </w:tcPr>
                <w:p w:rsidR="00A71753" w:rsidRPr="00980AE5" w:rsidRDefault="00A71753" w:rsidP="009C7F3D">
                  <w:pPr>
                    <w:pStyle w:val="a3"/>
                    <w:ind w:leftChars="0" w:left="0" w:firstLineChars="0" w:firstLine="0"/>
                  </w:pPr>
                  <w:r w:rsidRPr="00980AE5">
                    <w:t>Profit and loss account</w:t>
                  </w:r>
                </w:p>
              </w:tc>
              <w:tc>
                <w:tcPr>
                  <w:tcW w:w="1731" w:type="dxa"/>
                </w:tcPr>
                <w:p w:rsidR="00A71753" w:rsidRPr="00980AE5" w:rsidRDefault="00A71753" w:rsidP="009C7F3D">
                  <w:pPr>
                    <w:pStyle w:val="a3"/>
                    <w:ind w:leftChars="0" w:left="0" w:firstLineChars="0" w:firstLine="0"/>
                    <w:jc w:val="center"/>
                  </w:pPr>
                  <w:r w:rsidRPr="00980AE5">
                    <w:t>10</w:t>
                  </w:r>
                </w:p>
              </w:tc>
              <w:tc>
                <w:tcPr>
                  <w:tcW w:w="1560" w:type="dxa"/>
                </w:tcPr>
                <w:p w:rsidR="00A71753" w:rsidRPr="00980AE5" w:rsidRDefault="00A71753" w:rsidP="009C7F3D">
                  <w:pPr>
                    <w:pStyle w:val="a3"/>
                    <w:ind w:leftChars="0" w:left="0" w:firstLineChars="0" w:firstLine="0"/>
                    <w:jc w:val="center"/>
                  </w:pPr>
                </w:p>
              </w:tc>
            </w:tr>
            <w:tr w:rsidR="00A71753" w:rsidRPr="00980AE5" w:rsidTr="009C7F3D">
              <w:tc>
                <w:tcPr>
                  <w:tcW w:w="4197" w:type="dxa"/>
                </w:tcPr>
                <w:p w:rsidR="00A71753" w:rsidRPr="00980AE5" w:rsidRDefault="00A71753" w:rsidP="009C7F3D">
                  <w:pPr>
                    <w:pStyle w:val="a3"/>
                    <w:ind w:leftChars="0" w:left="0" w:firstLineChars="0" w:firstLine="0"/>
                  </w:pPr>
                  <w:r w:rsidRPr="00980AE5">
                    <w:t>Revaluation reserve</w:t>
                  </w:r>
                </w:p>
              </w:tc>
              <w:tc>
                <w:tcPr>
                  <w:tcW w:w="1731" w:type="dxa"/>
                </w:tcPr>
                <w:p w:rsidR="00A71753" w:rsidRPr="00980AE5" w:rsidRDefault="00A71753" w:rsidP="009C7F3D">
                  <w:pPr>
                    <w:pStyle w:val="a3"/>
                    <w:ind w:leftChars="0" w:left="0" w:firstLineChars="0" w:firstLine="0"/>
                    <w:jc w:val="center"/>
                  </w:pPr>
                  <w:r w:rsidRPr="00980AE5">
                    <w:t>100</w:t>
                  </w:r>
                </w:p>
              </w:tc>
              <w:tc>
                <w:tcPr>
                  <w:tcW w:w="1560" w:type="dxa"/>
                </w:tcPr>
                <w:p w:rsidR="00A71753" w:rsidRPr="00980AE5" w:rsidRDefault="00A71753" w:rsidP="009C7F3D">
                  <w:pPr>
                    <w:pStyle w:val="a3"/>
                    <w:ind w:leftChars="0" w:left="0" w:firstLineChars="0" w:firstLine="0"/>
                    <w:jc w:val="center"/>
                  </w:pPr>
                </w:p>
              </w:tc>
            </w:tr>
            <w:tr w:rsidR="00A71753" w:rsidRPr="00980AE5" w:rsidTr="009C7F3D">
              <w:tc>
                <w:tcPr>
                  <w:tcW w:w="4197" w:type="dxa"/>
                </w:tcPr>
                <w:p w:rsidR="00A71753" w:rsidRPr="00980AE5" w:rsidRDefault="00A71753" w:rsidP="009C7F3D">
                  <w:pPr>
                    <w:pStyle w:val="a3"/>
                    <w:ind w:leftChars="150" w:left="360" w:firstLineChars="0" w:firstLine="0"/>
                  </w:pPr>
                  <w:r w:rsidRPr="00980AE5">
                    <w:t>Land</w:t>
                  </w:r>
                </w:p>
              </w:tc>
              <w:tc>
                <w:tcPr>
                  <w:tcW w:w="1731" w:type="dxa"/>
                </w:tcPr>
                <w:p w:rsidR="00A71753" w:rsidRPr="00980AE5" w:rsidRDefault="00A71753" w:rsidP="009C7F3D">
                  <w:pPr>
                    <w:pStyle w:val="a3"/>
                    <w:ind w:leftChars="0" w:left="0" w:firstLineChars="0" w:firstLine="0"/>
                    <w:jc w:val="center"/>
                  </w:pPr>
                </w:p>
              </w:tc>
              <w:tc>
                <w:tcPr>
                  <w:tcW w:w="1560" w:type="dxa"/>
                </w:tcPr>
                <w:p w:rsidR="00A71753" w:rsidRPr="00980AE5" w:rsidRDefault="00A71753" w:rsidP="009C7F3D">
                  <w:pPr>
                    <w:pStyle w:val="a3"/>
                    <w:ind w:leftChars="0" w:left="0" w:firstLineChars="0" w:firstLine="0"/>
                    <w:jc w:val="center"/>
                  </w:pPr>
                  <w:r w:rsidRPr="00980AE5">
                    <w:t>110</w:t>
                  </w:r>
                </w:p>
              </w:tc>
            </w:tr>
            <w:tr w:rsidR="00A71753" w:rsidRPr="00980AE5" w:rsidTr="009C7F3D">
              <w:tc>
                <w:tcPr>
                  <w:tcW w:w="4197" w:type="dxa"/>
                </w:tcPr>
                <w:p w:rsidR="00A71753" w:rsidRPr="00980AE5" w:rsidRDefault="00465848" w:rsidP="009C7F3D">
                  <w:pPr>
                    <w:pStyle w:val="a3"/>
                    <w:ind w:leftChars="0" w:left="0" w:firstLineChars="0" w:firstLine="0"/>
                  </w:pPr>
                  <w:r w:rsidRPr="00980AE5">
                    <w:t>201</w:t>
                  </w:r>
                  <w:r w:rsidR="00A71753" w:rsidRPr="00980AE5">
                    <w:t>4</w:t>
                  </w:r>
                </w:p>
              </w:tc>
              <w:tc>
                <w:tcPr>
                  <w:tcW w:w="1731" w:type="dxa"/>
                </w:tcPr>
                <w:p w:rsidR="00A71753" w:rsidRPr="00980AE5" w:rsidRDefault="00A71753" w:rsidP="009C7F3D">
                  <w:pPr>
                    <w:pStyle w:val="a3"/>
                    <w:ind w:leftChars="0" w:left="0" w:firstLineChars="0" w:firstLine="0"/>
                    <w:jc w:val="center"/>
                  </w:pPr>
                </w:p>
              </w:tc>
              <w:tc>
                <w:tcPr>
                  <w:tcW w:w="1560" w:type="dxa"/>
                </w:tcPr>
                <w:p w:rsidR="00A71753" w:rsidRPr="00980AE5" w:rsidRDefault="00A71753" w:rsidP="009C7F3D">
                  <w:pPr>
                    <w:pStyle w:val="a3"/>
                    <w:ind w:leftChars="0" w:left="0" w:firstLineChars="0" w:firstLine="0"/>
                    <w:jc w:val="center"/>
                  </w:pPr>
                </w:p>
              </w:tc>
            </w:tr>
            <w:tr w:rsidR="00A71753" w:rsidRPr="00980AE5" w:rsidTr="009C7F3D">
              <w:tc>
                <w:tcPr>
                  <w:tcW w:w="4197" w:type="dxa"/>
                </w:tcPr>
                <w:p w:rsidR="00A71753" w:rsidRPr="00980AE5" w:rsidRDefault="00A71753" w:rsidP="009C7F3D">
                  <w:pPr>
                    <w:pStyle w:val="a3"/>
                    <w:ind w:leftChars="0" w:left="0" w:firstLineChars="0" w:firstLine="0"/>
                  </w:pPr>
                  <w:r w:rsidRPr="00980AE5">
                    <w:t>Land</w:t>
                  </w:r>
                </w:p>
              </w:tc>
              <w:tc>
                <w:tcPr>
                  <w:tcW w:w="1731" w:type="dxa"/>
                </w:tcPr>
                <w:p w:rsidR="00A71753" w:rsidRPr="00980AE5" w:rsidRDefault="00A71753" w:rsidP="009C7F3D">
                  <w:pPr>
                    <w:pStyle w:val="a3"/>
                    <w:ind w:leftChars="0" w:left="0" w:firstLineChars="0" w:firstLine="0"/>
                    <w:jc w:val="center"/>
                  </w:pPr>
                  <w:r w:rsidRPr="00980AE5">
                    <w:t>60</w:t>
                  </w:r>
                </w:p>
              </w:tc>
              <w:tc>
                <w:tcPr>
                  <w:tcW w:w="1560" w:type="dxa"/>
                </w:tcPr>
                <w:p w:rsidR="00A71753" w:rsidRPr="00980AE5" w:rsidRDefault="00A71753" w:rsidP="009C7F3D">
                  <w:pPr>
                    <w:pStyle w:val="a3"/>
                    <w:ind w:leftChars="0" w:left="0" w:firstLineChars="0" w:firstLine="0"/>
                    <w:jc w:val="center"/>
                  </w:pPr>
                </w:p>
              </w:tc>
            </w:tr>
            <w:tr w:rsidR="00A71753" w:rsidRPr="00980AE5" w:rsidTr="009C7F3D">
              <w:tc>
                <w:tcPr>
                  <w:tcW w:w="4197" w:type="dxa"/>
                </w:tcPr>
                <w:p w:rsidR="00A71753" w:rsidRPr="00980AE5" w:rsidRDefault="00A71753" w:rsidP="009C7F3D">
                  <w:pPr>
                    <w:pStyle w:val="a3"/>
                    <w:ind w:leftChars="150" w:left="360" w:firstLineChars="0" w:firstLine="0"/>
                  </w:pPr>
                  <w:r w:rsidRPr="00980AE5">
                    <w:t>Revaluation reserve</w:t>
                  </w:r>
                </w:p>
              </w:tc>
              <w:tc>
                <w:tcPr>
                  <w:tcW w:w="1731" w:type="dxa"/>
                </w:tcPr>
                <w:p w:rsidR="00A71753" w:rsidRPr="00980AE5" w:rsidRDefault="00A71753" w:rsidP="009C7F3D">
                  <w:pPr>
                    <w:pStyle w:val="a3"/>
                    <w:ind w:leftChars="0" w:left="0" w:firstLineChars="0" w:firstLine="0"/>
                    <w:jc w:val="center"/>
                  </w:pPr>
                </w:p>
              </w:tc>
              <w:tc>
                <w:tcPr>
                  <w:tcW w:w="1560" w:type="dxa"/>
                </w:tcPr>
                <w:p w:rsidR="00A71753" w:rsidRPr="00980AE5" w:rsidRDefault="00A71753" w:rsidP="009C7F3D">
                  <w:pPr>
                    <w:pStyle w:val="a3"/>
                    <w:ind w:leftChars="0" w:left="0" w:firstLineChars="0" w:firstLine="0"/>
                    <w:jc w:val="center"/>
                  </w:pPr>
                  <w:r w:rsidRPr="00980AE5">
                    <w:t>50</w:t>
                  </w:r>
                </w:p>
              </w:tc>
            </w:tr>
            <w:tr w:rsidR="00A71753" w:rsidRPr="00980AE5" w:rsidTr="009C7F3D">
              <w:tc>
                <w:tcPr>
                  <w:tcW w:w="4197" w:type="dxa"/>
                </w:tcPr>
                <w:p w:rsidR="00A71753" w:rsidRPr="00980AE5" w:rsidRDefault="00A71753" w:rsidP="009C7F3D">
                  <w:pPr>
                    <w:pStyle w:val="a3"/>
                    <w:ind w:leftChars="150" w:left="360" w:firstLineChars="0" w:firstLine="0"/>
                  </w:pPr>
                  <w:r w:rsidRPr="00980AE5">
                    <w:t>Profit and loss account</w:t>
                  </w:r>
                </w:p>
              </w:tc>
              <w:tc>
                <w:tcPr>
                  <w:tcW w:w="1731" w:type="dxa"/>
                </w:tcPr>
                <w:p w:rsidR="00A71753" w:rsidRPr="00980AE5" w:rsidRDefault="00A71753" w:rsidP="009C7F3D">
                  <w:pPr>
                    <w:pStyle w:val="a3"/>
                    <w:ind w:leftChars="0" w:left="0" w:firstLineChars="0" w:firstLine="0"/>
                    <w:jc w:val="center"/>
                  </w:pPr>
                </w:p>
              </w:tc>
              <w:tc>
                <w:tcPr>
                  <w:tcW w:w="1560" w:type="dxa"/>
                </w:tcPr>
                <w:p w:rsidR="00A71753" w:rsidRPr="00980AE5" w:rsidRDefault="00A71753" w:rsidP="009C7F3D">
                  <w:pPr>
                    <w:pStyle w:val="a3"/>
                    <w:ind w:leftChars="0" w:left="0" w:firstLineChars="0" w:firstLine="0"/>
                    <w:jc w:val="center"/>
                  </w:pPr>
                  <w:r w:rsidRPr="00980AE5">
                    <w:t>10</w:t>
                  </w:r>
                </w:p>
              </w:tc>
            </w:tr>
          </w:tbl>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r w:rsidRPr="00980AE5">
              <w:t>Note that $10m previously been recognized as an expense, is now reversed.</w:t>
            </w:r>
          </w:p>
        </w:tc>
      </w:tr>
    </w:tbl>
    <w:p w:rsidR="008D5DA9" w:rsidRPr="00980AE5" w:rsidRDefault="008D5DA9" w:rsidP="00A71753">
      <w:pPr>
        <w:pStyle w:val="a3"/>
        <w:ind w:leftChars="0" w:left="0" w:firstLineChars="0" w:firstLine="0"/>
        <w:rPr>
          <w:lang w:eastAsia="zh-HK"/>
        </w:rPr>
      </w:pPr>
    </w:p>
    <w:p w:rsidR="00A71753" w:rsidRPr="00980AE5" w:rsidRDefault="008779BF" w:rsidP="00A71753">
      <w:pPr>
        <w:pStyle w:val="a3"/>
        <w:ind w:leftChars="0" w:left="721" w:hanging="721"/>
        <w:rPr>
          <w:b/>
          <w:lang w:eastAsia="zh-HK"/>
        </w:rPr>
      </w:pPr>
      <w:r w:rsidRPr="00980AE5">
        <w:rPr>
          <w:b/>
          <w:lang w:eastAsia="zh-HK"/>
        </w:rPr>
        <w:t>5</w:t>
      </w:r>
      <w:r w:rsidR="008D5DA9" w:rsidRPr="00980AE5">
        <w:rPr>
          <w:b/>
          <w:lang w:eastAsia="zh-HK"/>
        </w:rPr>
        <w:t>.6</w:t>
      </w:r>
      <w:r w:rsidR="00A71753" w:rsidRPr="00980AE5">
        <w:rPr>
          <w:b/>
          <w:lang w:eastAsia="zh-HK"/>
        </w:rPr>
        <w:tab/>
        <w:t>Depreciation of revalued assets</w:t>
      </w:r>
    </w:p>
    <w:p w:rsidR="00A71753" w:rsidRPr="00980AE5" w:rsidRDefault="00A71753" w:rsidP="00A71753">
      <w:pPr>
        <w:pStyle w:val="a3"/>
        <w:ind w:leftChars="0" w:left="720"/>
        <w:rPr>
          <w:lang w:eastAsia="zh-HK"/>
        </w:rPr>
      </w:pPr>
    </w:p>
    <w:tbl>
      <w:tblPr>
        <w:tblW w:w="0" w:type="auto"/>
        <w:tblCellMar>
          <w:left w:w="28" w:type="dxa"/>
          <w:right w:w="28" w:type="dxa"/>
        </w:tblCellMar>
        <w:tblLook w:val="0000"/>
      </w:tblPr>
      <w:tblGrid>
        <w:gridCol w:w="748"/>
        <w:gridCol w:w="8280"/>
      </w:tblGrid>
      <w:tr w:rsidR="00A71753" w:rsidRPr="00980AE5" w:rsidTr="009C7F3D">
        <w:tc>
          <w:tcPr>
            <w:tcW w:w="748" w:type="dxa"/>
            <w:tcBorders>
              <w:right w:val="threeDEmboss" w:sz="24" w:space="0" w:color="auto"/>
            </w:tcBorders>
          </w:tcPr>
          <w:p w:rsidR="00A71753" w:rsidRPr="00980AE5" w:rsidRDefault="008779BF" w:rsidP="009C7F3D">
            <w:pPr>
              <w:jc w:val="both"/>
            </w:pPr>
            <w:r w:rsidRPr="00980AE5">
              <w:rPr>
                <w:rFonts w:hint="eastAsia"/>
              </w:rPr>
              <w:t>5</w:t>
            </w:r>
            <w:r w:rsidR="008D5DA9" w:rsidRPr="00980AE5">
              <w:rPr>
                <w:rFonts w:hint="eastAsia"/>
              </w:rPr>
              <w:t>.6.1</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A71753" w:rsidRPr="00980AE5" w:rsidRDefault="00A71753" w:rsidP="009C7F3D">
            <w:pPr>
              <w:pStyle w:val="1"/>
              <w:rPr>
                <w:rFonts w:ascii="Times New Roman" w:hAnsi="Times New Roman" w:cs="Times New Roman"/>
                <w:sz w:val="24"/>
              </w:rPr>
            </w:pPr>
            <w:r w:rsidRPr="00980AE5">
              <w:rPr>
                <w:rFonts w:ascii="Times New Roman" w:hAnsi="Times New Roman" w:cs="Times New Roman" w:hint="eastAsia"/>
                <w:sz w:val="24"/>
              </w:rPr>
              <w:t>Depreciation of Revalued Assets</w:t>
            </w:r>
          </w:p>
        </w:tc>
      </w:tr>
      <w:tr w:rsidR="00A71753" w:rsidRPr="00980AE5" w:rsidTr="009C7F3D">
        <w:tc>
          <w:tcPr>
            <w:tcW w:w="748" w:type="dxa"/>
            <w:tcBorders>
              <w:right w:val="threeDEmboss" w:sz="24" w:space="0" w:color="auto"/>
            </w:tcBorders>
          </w:tcPr>
          <w:p w:rsidR="00A71753" w:rsidRPr="00980AE5" w:rsidRDefault="00A71753" w:rsidP="009C7F3D">
            <w:pPr>
              <w:jc w:val="both"/>
            </w:pPr>
          </w:p>
        </w:tc>
        <w:tc>
          <w:tcPr>
            <w:tcW w:w="8280" w:type="dxa"/>
            <w:tcBorders>
              <w:top w:val="threeDEmboss" w:sz="24" w:space="0" w:color="auto"/>
              <w:left w:val="threeDEmboss" w:sz="24" w:space="0" w:color="auto"/>
              <w:bottom w:val="threeDEmboss" w:sz="24" w:space="0" w:color="auto"/>
              <w:right w:val="threeDEmboss" w:sz="24" w:space="0" w:color="auto"/>
            </w:tcBorders>
          </w:tcPr>
          <w:p w:rsidR="00A71753" w:rsidRPr="00980AE5" w:rsidRDefault="00A71753" w:rsidP="009C7F3D">
            <w:pPr>
              <w:pStyle w:val="a3"/>
              <w:ind w:leftChars="0" w:left="0" w:firstLineChars="0" w:firstLine="0"/>
              <w:rPr>
                <w:lang w:eastAsia="zh-HK"/>
              </w:rPr>
            </w:pPr>
            <w:r w:rsidRPr="00980AE5">
              <w:rPr>
                <w:rFonts w:hint="eastAsia"/>
                <w:lang w:eastAsia="zh-HK"/>
              </w:rPr>
              <w:t xml:space="preserve">The depreciable amount of an item of property, plant and equipment for the purposes of depreciation is defined as its cost, or other amount substituted for cost, less its residual value. Thus, </w:t>
            </w:r>
            <w:r w:rsidRPr="00980AE5">
              <w:rPr>
                <w:rFonts w:hint="eastAsia"/>
                <w:b/>
                <w:lang w:eastAsia="zh-HK"/>
              </w:rPr>
              <w:t>when an asset has been revalued</w:t>
            </w:r>
            <w:r w:rsidRPr="00980AE5">
              <w:rPr>
                <w:rFonts w:hint="eastAsia"/>
                <w:lang w:eastAsia="zh-HK"/>
              </w:rPr>
              <w:t xml:space="preserve">, the </w:t>
            </w:r>
            <w:r w:rsidRPr="00980AE5">
              <w:rPr>
                <w:rFonts w:hint="eastAsia"/>
                <w:b/>
                <w:lang w:eastAsia="zh-HK"/>
              </w:rPr>
              <w:t>revalued amount</w:t>
            </w:r>
            <w:r w:rsidRPr="00980AE5">
              <w:rPr>
                <w:rFonts w:hint="eastAsia"/>
                <w:lang w:eastAsia="zh-HK"/>
              </w:rPr>
              <w:t xml:space="preserve">, instead of its cost, will </w:t>
            </w:r>
            <w:r w:rsidRPr="00980AE5">
              <w:rPr>
                <w:rFonts w:hint="eastAsia"/>
                <w:b/>
                <w:lang w:eastAsia="zh-HK"/>
              </w:rPr>
              <w:t>form the basis for calculating the depreciable amount</w:t>
            </w:r>
            <w:r w:rsidRPr="00980AE5">
              <w:rPr>
                <w:rFonts w:hint="eastAsia"/>
                <w:lang w:eastAsia="zh-HK"/>
              </w:rPr>
              <w:t>.</w:t>
            </w:r>
          </w:p>
          <w:p w:rsidR="00A71753" w:rsidRPr="00980AE5" w:rsidRDefault="00A71753" w:rsidP="009C7F3D">
            <w:pPr>
              <w:pStyle w:val="a3"/>
              <w:ind w:leftChars="0" w:left="0" w:firstLineChars="0" w:firstLine="0"/>
              <w:rPr>
                <w:lang w:eastAsia="zh-HK"/>
              </w:rPr>
            </w:pPr>
          </w:p>
          <w:p w:rsidR="00A71753" w:rsidRPr="00980AE5" w:rsidRDefault="00A71753" w:rsidP="009C7F3D">
            <w:pPr>
              <w:pStyle w:val="a3"/>
              <w:ind w:leftChars="0" w:left="0" w:firstLineChars="0" w:firstLine="0"/>
              <w:rPr>
                <w:lang w:eastAsia="zh-HK"/>
              </w:rPr>
            </w:pPr>
            <w:r w:rsidRPr="00980AE5">
              <w:rPr>
                <w:rFonts w:hint="eastAsia"/>
                <w:lang w:eastAsia="zh-HK"/>
              </w:rPr>
              <w:t xml:space="preserve">An </w:t>
            </w:r>
            <w:r w:rsidRPr="00980AE5">
              <w:rPr>
                <w:rFonts w:hint="eastAsia"/>
                <w:b/>
                <w:lang w:eastAsia="zh-HK"/>
              </w:rPr>
              <w:t>annual reserves transfermay be made</w:t>
            </w:r>
            <w:r w:rsidRPr="00980AE5">
              <w:rPr>
                <w:rFonts w:hint="eastAsia"/>
                <w:lang w:eastAsia="zh-HK"/>
              </w:rPr>
              <w:t xml:space="preserve"> (revaluation reserve to retained earnings) </w:t>
            </w:r>
            <w:r w:rsidRPr="00980AE5">
              <w:rPr>
                <w:rFonts w:hint="eastAsia"/>
                <w:b/>
                <w:lang w:eastAsia="zh-HK"/>
              </w:rPr>
              <w:t>for extra depreciation</w:t>
            </w:r>
            <w:r w:rsidRPr="00980AE5">
              <w:rPr>
                <w:rFonts w:hint="eastAsia"/>
                <w:lang w:eastAsia="zh-HK"/>
              </w:rPr>
              <w:t xml:space="preserve"> on the revalued amount compared to cost (measured as the difference between depreciation charge based on revalued amount and the charge based on historic cost). It depends on the company policy.</w:t>
            </w:r>
          </w:p>
          <w:p w:rsidR="00A71753" w:rsidRPr="00980AE5" w:rsidRDefault="00A71753" w:rsidP="009C7F3D">
            <w:pPr>
              <w:pStyle w:val="a3"/>
              <w:ind w:leftChars="0" w:left="0" w:firstLineChars="0" w:firstLine="0"/>
              <w:rPr>
                <w:lang w:eastAsia="zh-HK"/>
              </w:rPr>
            </w:pPr>
          </w:p>
          <w:p w:rsidR="00A71753" w:rsidRPr="00980AE5" w:rsidRDefault="00A71753" w:rsidP="009C7F3D">
            <w:pPr>
              <w:pStyle w:val="a3"/>
              <w:ind w:leftChars="0" w:left="0" w:firstLineChars="0" w:firstLine="0"/>
              <w:rPr>
                <w:lang w:eastAsia="zh-HK"/>
              </w:rPr>
            </w:pPr>
            <w:r w:rsidRPr="00980AE5">
              <w:rPr>
                <w:rFonts w:hint="eastAsia"/>
                <w:lang w:eastAsia="zh-HK"/>
              </w:rPr>
              <w:t>Journals</w:t>
            </w:r>
          </w:p>
          <w:tbl>
            <w:tblPr>
              <w:tblW w:w="0" w:type="auto"/>
              <w:tblLook w:val="04A0"/>
            </w:tblPr>
            <w:tblGrid>
              <w:gridCol w:w="5159"/>
              <w:gridCol w:w="1384"/>
              <w:gridCol w:w="1375"/>
            </w:tblGrid>
            <w:tr w:rsidR="00A71753" w:rsidRPr="00980AE5" w:rsidTr="009C7F3D">
              <w:tc>
                <w:tcPr>
                  <w:tcW w:w="5159" w:type="dxa"/>
                </w:tcPr>
                <w:p w:rsidR="00A71753" w:rsidRPr="00980AE5" w:rsidRDefault="00A71753" w:rsidP="009C7F3D">
                  <w:pPr>
                    <w:pStyle w:val="a3"/>
                    <w:ind w:leftChars="0" w:left="0" w:firstLineChars="0" w:firstLine="0"/>
                  </w:pPr>
                </w:p>
              </w:tc>
              <w:tc>
                <w:tcPr>
                  <w:tcW w:w="1384" w:type="dxa"/>
                </w:tcPr>
                <w:p w:rsidR="00A71753" w:rsidRPr="00980AE5" w:rsidRDefault="00A71753" w:rsidP="009C7F3D">
                  <w:pPr>
                    <w:pStyle w:val="a3"/>
                    <w:ind w:leftChars="0" w:left="0" w:firstLineChars="0" w:firstLine="0"/>
                    <w:jc w:val="center"/>
                  </w:pPr>
                  <w:r w:rsidRPr="00980AE5">
                    <w:rPr>
                      <w:rFonts w:hint="eastAsia"/>
                    </w:rPr>
                    <w:t>$</w:t>
                  </w:r>
                </w:p>
              </w:tc>
              <w:tc>
                <w:tcPr>
                  <w:tcW w:w="1375" w:type="dxa"/>
                </w:tcPr>
                <w:p w:rsidR="00A71753" w:rsidRPr="00980AE5" w:rsidRDefault="00A71753" w:rsidP="009C7F3D">
                  <w:pPr>
                    <w:pStyle w:val="a3"/>
                    <w:ind w:leftChars="0" w:left="0" w:firstLineChars="0" w:firstLine="0"/>
                    <w:jc w:val="center"/>
                  </w:pPr>
                  <w:r w:rsidRPr="00980AE5">
                    <w:rPr>
                      <w:rFonts w:hint="eastAsia"/>
                    </w:rPr>
                    <w:t>$</w:t>
                  </w:r>
                </w:p>
              </w:tc>
            </w:tr>
            <w:tr w:rsidR="00A71753" w:rsidRPr="00980AE5" w:rsidTr="009C7F3D">
              <w:tc>
                <w:tcPr>
                  <w:tcW w:w="5159" w:type="dxa"/>
                </w:tcPr>
                <w:p w:rsidR="00A71753" w:rsidRPr="00980AE5" w:rsidRDefault="00A71753" w:rsidP="009C7F3D">
                  <w:pPr>
                    <w:pStyle w:val="a3"/>
                    <w:ind w:leftChars="0" w:left="0" w:firstLineChars="0" w:firstLine="0"/>
                  </w:pPr>
                  <w:r w:rsidRPr="00980AE5">
                    <w:rPr>
                      <w:rFonts w:hint="eastAsia"/>
                    </w:rPr>
                    <w:t xml:space="preserve">Dr Depreciation charge </w:t>
                  </w:r>
                  <w:r w:rsidRPr="00980AE5">
                    <w:t>–</w:t>
                  </w:r>
                  <w:r w:rsidRPr="00980AE5">
                    <w:rPr>
                      <w:rFonts w:hint="eastAsia"/>
                    </w:rPr>
                    <w:t xml:space="preserve"> P&amp;L</w:t>
                  </w:r>
                </w:p>
              </w:tc>
              <w:tc>
                <w:tcPr>
                  <w:tcW w:w="1384" w:type="dxa"/>
                </w:tcPr>
                <w:p w:rsidR="00A71753" w:rsidRPr="00980AE5" w:rsidRDefault="00A71753" w:rsidP="009C7F3D">
                  <w:pPr>
                    <w:pStyle w:val="a3"/>
                    <w:ind w:leftChars="0" w:left="0" w:firstLineChars="0" w:firstLine="0"/>
                    <w:jc w:val="center"/>
                  </w:pPr>
                  <w:r w:rsidRPr="00980AE5">
                    <w:rPr>
                      <w:rFonts w:hint="eastAsia"/>
                    </w:rPr>
                    <w:t>X</w:t>
                  </w:r>
                </w:p>
              </w:tc>
              <w:tc>
                <w:tcPr>
                  <w:tcW w:w="1375" w:type="dxa"/>
                </w:tcPr>
                <w:p w:rsidR="00A71753" w:rsidRPr="00980AE5" w:rsidRDefault="00A71753" w:rsidP="009C7F3D">
                  <w:pPr>
                    <w:pStyle w:val="a3"/>
                    <w:ind w:leftChars="0" w:left="0" w:firstLineChars="0" w:firstLine="0"/>
                    <w:jc w:val="center"/>
                  </w:pPr>
                </w:p>
              </w:tc>
            </w:tr>
            <w:tr w:rsidR="00A71753" w:rsidRPr="00980AE5" w:rsidTr="009C7F3D">
              <w:tc>
                <w:tcPr>
                  <w:tcW w:w="5159" w:type="dxa"/>
                </w:tcPr>
                <w:p w:rsidR="00A71753" w:rsidRPr="00980AE5" w:rsidRDefault="00A71753" w:rsidP="009C7F3D">
                  <w:pPr>
                    <w:pStyle w:val="a3"/>
                    <w:ind w:leftChars="0" w:left="0" w:firstLineChars="0" w:firstLine="0"/>
                  </w:pPr>
                  <w:r w:rsidRPr="00980AE5">
                    <w:rPr>
                      <w:rFonts w:hint="eastAsia"/>
                    </w:rPr>
                    <w:t>Cr Accumulated depreciation</w:t>
                  </w:r>
                </w:p>
              </w:tc>
              <w:tc>
                <w:tcPr>
                  <w:tcW w:w="1384" w:type="dxa"/>
                </w:tcPr>
                <w:p w:rsidR="00A71753" w:rsidRPr="00980AE5" w:rsidRDefault="00A71753" w:rsidP="009C7F3D">
                  <w:pPr>
                    <w:pStyle w:val="a3"/>
                    <w:ind w:leftChars="0" w:left="0" w:firstLineChars="0" w:firstLine="0"/>
                    <w:jc w:val="center"/>
                  </w:pPr>
                </w:p>
              </w:tc>
              <w:tc>
                <w:tcPr>
                  <w:tcW w:w="1375" w:type="dxa"/>
                </w:tcPr>
                <w:p w:rsidR="00A71753" w:rsidRPr="00980AE5" w:rsidRDefault="00A71753" w:rsidP="009C7F3D">
                  <w:pPr>
                    <w:pStyle w:val="a3"/>
                    <w:ind w:leftChars="0" w:left="0" w:firstLineChars="0" w:firstLine="0"/>
                    <w:jc w:val="center"/>
                  </w:pPr>
                  <w:r w:rsidRPr="00980AE5">
                    <w:rPr>
                      <w:rFonts w:hint="eastAsia"/>
                    </w:rPr>
                    <w:t>X</w:t>
                  </w:r>
                </w:p>
              </w:tc>
            </w:tr>
            <w:tr w:rsidR="00A71753" w:rsidRPr="00980AE5" w:rsidTr="009C7F3D">
              <w:tc>
                <w:tcPr>
                  <w:tcW w:w="5159" w:type="dxa"/>
                </w:tcPr>
                <w:p w:rsidR="00A71753" w:rsidRPr="00980AE5" w:rsidRDefault="00A71753" w:rsidP="009C7F3D">
                  <w:pPr>
                    <w:pStyle w:val="a3"/>
                    <w:ind w:leftChars="0" w:left="0" w:firstLineChars="0" w:firstLine="0"/>
                  </w:pPr>
                  <w:r w:rsidRPr="00980AE5">
                    <w:rPr>
                      <w:rFonts w:hint="eastAsia"/>
                    </w:rPr>
                    <w:t>(The following is optional entries, depends on company policy)</w:t>
                  </w:r>
                </w:p>
              </w:tc>
              <w:tc>
                <w:tcPr>
                  <w:tcW w:w="1384" w:type="dxa"/>
                </w:tcPr>
                <w:p w:rsidR="00A71753" w:rsidRPr="00980AE5" w:rsidRDefault="00A71753" w:rsidP="009C7F3D">
                  <w:pPr>
                    <w:pStyle w:val="a3"/>
                    <w:ind w:leftChars="0" w:left="0" w:firstLineChars="0" w:firstLine="0"/>
                    <w:jc w:val="center"/>
                  </w:pPr>
                </w:p>
              </w:tc>
              <w:tc>
                <w:tcPr>
                  <w:tcW w:w="1375" w:type="dxa"/>
                </w:tcPr>
                <w:p w:rsidR="00A71753" w:rsidRPr="00980AE5" w:rsidRDefault="00A71753" w:rsidP="009C7F3D">
                  <w:pPr>
                    <w:pStyle w:val="a3"/>
                    <w:ind w:leftChars="0" w:left="0" w:firstLineChars="0" w:firstLine="0"/>
                    <w:jc w:val="center"/>
                  </w:pPr>
                </w:p>
              </w:tc>
            </w:tr>
            <w:tr w:rsidR="00A71753" w:rsidRPr="00980AE5" w:rsidTr="009C7F3D">
              <w:tc>
                <w:tcPr>
                  <w:tcW w:w="5159" w:type="dxa"/>
                </w:tcPr>
                <w:p w:rsidR="00A71753" w:rsidRPr="00980AE5" w:rsidRDefault="00A71753" w:rsidP="009C7F3D">
                  <w:pPr>
                    <w:pStyle w:val="a3"/>
                    <w:ind w:leftChars="0" w:left="0" w:firstLineChars="0" w:firstLine="0"/>
                  </w:pPr>
                  <w:r w:rsidRPr="00980AE5">
                    <w:rPr>
                      <w:rFonts w:hint="eastAsia"/>
                    </w:rPr>
                    <w:t>Dr Revaluation reserve</w:t>
                  </w:r>
                </w:p>
              </w:tc>
              <w:tc>
                <w:tcPr>
                  <w:tcW w:w="1384" w:type="dxa"/>
                </w:tcPr>
                <w:p w:rsidR="00A71753" w:rsidRPr="00980AE5" w:rsidRDefault="00A71753" w:rsidP="009C7F3D">
                  <w:pPr>
                    <w:pStyle w:val="a3"/>
                    <w:ind w:leftChars="0" w:left="0" w:firstLineChars="0" w:firstLine="0"/>
                    <w:jc w:val="center"/>
                  </w:pPr>
                  <w:r w:rsidRPr="00980AE5">
                    <w:rPr>
                      <w:rFonts w:hint="eastAsia"/>
                    </w:rPr>
                    <w:t>X</w:t>
                  </w:r>
                </w:p>
              </w:tc>
              <w:tc>
                <w:tcPr>
                  <w:tcW w:w="1375" w:type="dxa"/>
                </w:tcPr>
                <w:p w:rsidR="00A71753" w:rsidRPr="00980AE5" w:rsidRDefault="00A71753" w:rsidP="009C7F3D">
                  <w:pPr>
                    <w:pStyle w:val="a3"/>
                    <w:ind w:leftChars="0" w:left="0" w:firstLineChars="0" w:firstLine="0"/>
                    <w:jc w:val="center"/>
                  </w:pPr>
                </w:p>
              </w:tc>
            </w:tr>
            <w:tr w:rsidR="00A71753" w:rsidRPr="00980AE5" w:rsidTr="009C7F3D">
              <w:tc>
                <w:tcPr>
                  <w:tcW w:w="5159" w:type="dxa"/>
                </w:tcPr>
                <w:p w:rsidR="00A71753" w:rsidRPr="00980AE5" w:rsidRDefault="00A71753" w:rsidP="009C7F3D">
                  <w:pPr>
                    <w:pStyle w:val="a3"/>
                    <w:ind w:leftChars="0" w:left="0" w:firstLineChars="0" w:firstLine="0"/>
                  </w:pPr>
                  <w:r w:rsidRPr="00980AE5">
                    <w:rPr>
                      <w:rFonts w:hint="eastAsia"/>
                    </w:rPr>
                    <w:t>Cr Retained earnings</w:t>
                  </w:r>
                </w:p>
              </w:tc>
              <w:tc>
                <w:tcPr>
                  <w:tcW w:w="1384" w:type="dxa"/>
                </w:tcPr>
                <w:p w:rsidR="00A71753" w:rsidRPr="00980AE5" w:rsidRDefault="00A71753" w:rsidP="009C7F3D">
                  <w:pPr>
                    <w:pStyle w:val="a3"/>
                    <w:ind w:leftChars="0" w:left="0" w:firstLineChars="0" w:firstLine="0"/>
                    <w:jc w:val="center"/>
                  </w:pPr>
                </w:p>
              </w:tc>
              <w:tc>
                <w:tcPr>
                  <w:tcW w:w="1375" w:type="dxa"/>
                </w:tcPr>
                <w:p w:rsidR="00A71753" w:rsidRPr="00980AE5" w:rsidRDefault="00A71753" w:rsidP="009C7F3D">
                  <w:pPr>
                    <w:pStyle w:val="a3"/>
                    <w:ind w:leftChars="0" w:left="0" w:firstLineChars="0" w:firstLine="0"/>
                    <w:jc w:val="center"/>
                  </w:pPr>
                  <w:r w:rsidRPr="00980AE5">
                    <w:rPr>
                      <w:rFonts w:hint="eastAsia"/>
                    </w:rPr>
                    <w:t>X</w:t>
                  </w:r>
                </w:p>
              </w:tc>
            </w:tr>
          </w:tbl>
          <w:p w:rsidR="00A71753" w:rsidRPr="00980AE5" w:rsidRDefault="00A71753" w:rsidP="009C7F3D">
            <w:pPr>
              <w:pStyle w:val="a3"/>
              <w:ind w:leftChars="0" w:left="0" w:firstLineChars="0" w:firstLine="0"/>
            </w:pPr>
          </w:p>
        </w:tc>
      </w:tr>
    </w:tbl>
    <w:p w:rsidR="00A71753" w:rsidRPr="00980AE5" w:rsidRDefault="00A71753" w:rsidP="00A71753">
      <w:pPr>
        <w:pStyle w:val="a3"/>
        <w:ind w:leftChars="0" w:left="0" w:firstLineChars="0" w:firstLine="0"/>
        <w:rPr>
          <w:lang w:eastAsia="zh-HK"/>
        </w:rPr>
      </w:pPr>
    </w:p>
    <w:p w:rsidR="00A71753" w:rsidRPr="00980AE5" w:rsidRDefault="008779BF" w:rsidP="00A71753">
      <w:pPr>
        <w:pStyle w:val="a3"/>
        <w:ind w:leftChars="0" w:left="720"/>
        <w:rPr>
          <w:lang w:eastAsia="zh-HK"/>
        </w:rPr>
      </w:pPr>
      <w:r w:rsidRPr="00980AE5">
        <w:rPr>
          <w:lang w:eastAsia="zh-HK"/>
        </w:rPr>
        <w:t>5</w:t>
      </w:r>
      <w:r w:rsidR="008D5DA9" w:rsidRPr="00980AE5">
        <w:rPr>
          <w:rFonts w:hint="eastAsia"/>
          <w:lang w:eastAsia="zh-HK"/>
        </w:rPr>
        <w:t>.6.2</w:t>
      </w:r>
      <w:r w:rsidR="00A71753" w:rsidRPr="00980AE5">
        <w:rPr>
          <w:lang w:eastAsia="zh-HK"/>
        </w:rPr>
        <w:tab/>
      </w:r>
      <w:r w:rsidR="00A71753" w:rsidRPr="00980AE5">
        <w:rPr>
          <w:rFonts w:hint="eastAsia"/>
          <w:lang w:eastAsia="zh-HK"/>
        </w:rPr>
        <w:t xml:space="preserve">Also, the </w:t>
      </w:r>
      <w:r w:rsidR="00A71753" w:rsidRPr="00980AE5">
        <w:rPr>
          <w:rFonts w:hint="eastAsia"/>
          <w:b/>
          <w:lang w:eastAsia="zh-HK"/>
        </w:rPr>
        <w:t>residual value</w:t>
      </w:r>
      <w:r w:rsidR="00A71753" w:rsidRPr="00980AE5">
        <w:rPr>
          <w:rFonts w:hint="eastAsia"/>
          <w:lang w:eastAsia="zh-HK"/>
        </w:rPr>
        <w:t xml:space="preserve"> of the asset should be </w:t>
      </w:r>
      <w:r w:rsidR="00A71753" w:rsidRPr="00980AE5">
        <w:rPr>
          <w:rFonts w:hint="eastAsia"/>
          <w:b/>
          <w:lang w:eastAsia="zh-HK"/>
        </w:rPr>
        <w:t>reviewed at least at each financial year-end</w:t>
      </w:r>
      <w:r w:rsidR="00A71753" w:rsidRPr="00980AE5">
        <w:rPr>
          <w:rFonts w:hint="eastAsia"/>
          <w:lang w:eastAsia="zh-HK"/>
        </w:rPr>
        <w:t>.</w:t>
      </w:r>
    </w:p>
    <w:p w:rsidR="00A71753" w:rsidRPr="00980AE5" w:rsidRDefault="008779BF" w:rsidP="00A71753">
      <w:pPr>
        <w:pStyle w:val="a3"/>
        <w:ind w:leftChars="0" w:left="720"/>
        <w:rPr>
          <w:lang w:eastAsia="zh-HK"/>
        </w:rPr>
      </w:pPr>
      <w:r w:rsidRPr="00980AE5">
        <w:rPr>
          <w:lang w:eastAsia="zh-HK"/>
        </w:rPr>
        <w:t>5</w:t>
      </w:r>
      <w:r w:rsidR="008D5DA9" w:rsidRPr="00980AE5">
        <w:rPr>
          <w:rFonts w:hint="eastAsia"/>
          <w:lang w:eastAsia="zh-HK"/>
        </w:rPr>
        <w:t>.6.3</w:t>
      </w:r>
      <w:r w:rsidR="00A71753" w:rsidRPr="00980AE5">
        <w:rPr>
          <w:lang w:eastAsia="zh-HK"/>
        </w:rPr>
        <w:tab/>
      </w:r>
      <w:r w:rsidR="00A71753" w:rsidRPr="00980AE5">
        <w:rPr>
          <w:rFonts w:hint="eastAsia"/>
          <w:lang w:eastAsia="zh-HK"/>
        </w:rPr>
        <w:t xml:space="preserve">Therefore, when an </w:t>
      </w:r>
      <w:r w:rsidR="00A71753" w:rsidRPr="00980AE5">
        <w:rPr>
          <w:rFonts w:hint="eastAsia"/>
          <w:b/>
          <w:lang w:eastAsia="zh-HK"/>
        </w:rPr>
        <w:t>asset</w:t>
      </w:r>
      <w:r w:rsidR="00A71753" w:rsidRPr="00980AE5">
        <w:rPr>
          <w:rFonts w:hint="eastAsia"/>
          <w:lang w:eastAsia="zh-HK"/>
        </w:rPr>
        <w:t xml:space="preserve"> is </w:t>
      </w:r>
      <w:r w:rsidR="00A71753" w:rsidRPr="00980AE5">
        <w:rPr>
          <w:rFonts w:hint="eastAsia"/>
          <w:b/>
          <w:lang w:eastAsia="zh-HK"/>
        </w:rPr>
        <w:t>revalued</w:t>
      </w:r>
      <w:r w:rsidR="00A71753" w:rsidRPr="00980AE5">
        <w:rPr>
          <w:rFonts w:hint="eastAsia"/>
          <w:lang w:eastAsia="zh-HK"/>
        </w:rPr>
        <w:t xml:space="preserve">, the </w:t>
      </w:r>
      <w:r w:rsidR="00A71753" w:rsidRPr="00980AE5">
        <w:rPr>
          <w:rFonts w:hint="eastAsia"/>
          <w:b/>
          <w:lang w:eastAsia="zh-HK"/>
        </w:rPr>
        <w:t>depreciable amount has to be recalculated</w:t>
      </w:r>
      <w:r w:rsidR="00A71753" w:rsidRPr="00980AE5">
        <w:rPr>
          <w:rFonts w:hint="eastAsia"/>
          <w:lang w:eastAsia="zh-HK"/>
        </w:rPr>
        <w:t>, based on the revalued amount and the newly estimated residual value. The new depreciable amount thus calculated is then allocated over the remaining useful life of the asset.</w:t>
      </w:r>
    </w:p>
    <w:p w:rsidR="00A71753" w:rsidRPr="00980AE5" w:rsidRDefault="00A71753" w:rsidP="00A71753">
      <w:pPr>
        <w:pStyle w:val="a3"/>
        <w:ind w:leftChars="0" w:left="0" w:firstLineChars="0" w:firstLine="0"/>
        <w:rPr>
          <w:lang w:eastAsia="zh-HK"/>
        </w:rPr>
      </w:pPr>
    </w:p>
    <w:p w:rsidR="008779BF" w:rsidRPr="00980AE5" w:rsidRDefault="008779BF" w:rsidP="00A71753">
      <w:pPr>
        <w:pStyle w:val="a3"/>
        <w:ind w:leftChars="0" w:left="0" w:firstLineChars="0" w:firstLine="0"/>
        <w:rPr>
          <w:lang w:eastAsia="zh-HK"/>
        </w:rPr>
      </w:pPr>
    </w:p>
    <w:p w:rsidR="008779BF" w:rsidRPr="00980AE5" w:rsidRDefault="008779BF" w:rsidP="00A71753">
      <w:pPr>
        <w:pStyle w:val="a3"/>
        <w:ind w:leftChars="0" w:left="0" w:firstLineChars="0" w:firstLine="0"/>
        <w:rPr>
          <w:lang w:eastAsia="zh-HK"/>
        </w:rPr>
      </w:pPr>
    </w:p>
    <w:p w:rsidR="008779BF" w:rsidRPr="00980AE5" w:rsidRDefault="008779BF" w:rsidP="00A71753">
      <w:pPr>
        <w:pStyle w:val="a3"/>
        <w:ind w:leftChars="0" w:left="0" w:firstLineChars="0" w:firstLine="0"/>
        <w:rPr>
          <w:lang w:eastAsia="zh-HK"/>
        </w:rPr>
      </w:pPr>
    </w:p>
    <w:p w:rsidR="008779BF" w:rsidRPr="00980AE5" w:rsidRDefault="008779BF" w:rsidP="00A71753">
      <w:pPr>
        <w:pStyle w:val="a3"/>
        <w:ind w:leftChars="0" w:left="0" w:firstLineChars="0" w:firstLine="0"/>
        <w:rPr>
          <w:lang w:eastAsia="zh-HK"/>
        </w:rPr>
      </w:pPr>
    </w:p>
    <w:p w:rsidR="008779BF" w:rsidRPr="00980AE5" w:rsidRDefault="008779BF" w:rsidP="00A71753">
      <w:pPr>
        <w:pStyle w:val="a3"/>
        <w:ind w:leftChars="0" w:left="0" w:firstLineChars="0" w:firstLine="0"/>
        <w:rPr>
          <w:lang w:eastAsia="zh-HK"/>
        </w:rPr>
      </w:pPr>
    </w:p>
    <w:p w:rsidR="008779BF" w:rsidRPr="00980AE5" w:rsidRDefault="008779BF" w:rsidP="00A71753">
      <w:pPr>
        <w:pStyle w:val="a3"/>
        <w:ind w:leftChars="0" w:left="0" w:firstLineChars="0" w:firstLine="0"/>
        <w:rPr>
          <w:lang w:eastAsia="zh-HK"/>
        </w:rPr>
      </w:pPr>
    </w:p>
    <w:p w:rsidR="008779BF" w:rsidRPr="00980AE5" w:rsidRDefault="008779BF" w:rsidP="00A71753">
      <w:pPr>
        <w:pStyle w:val="a3"/>
        <w:ind w:leftChars="0" w:left="0" w:firstLineChars="0" w:firstLine="0"/>
        <w:rPr>
          <w:lang w:eastAsia="zh-HK"/>
        </w:rPr>
      </w:pPr>
    </w:p>
    <w:p w:rsidR="008779BF" w:rsidRPr="00980AE5" w:rsidRDefault="008779BF" w:rsidP="00A71753">
      <w:pPr>
        <w:pStyle w:val="a3"/>
        <w:ind w:leftChars="0" w:left="0" w:firstLineChars="0" w:firstLine="0"/>
        <w:rPr>
          <w:lang w:eastAsia="zh-HK"/>
        </w:rPr>
      </w:pPr>
    </w:p>
    <w:tbl>
      <w:tblPr>
        <w:tblW w:w="0" w:type="auto"/>
        <w:tblCellMar>
          <w:left w:w="28" w:type="dxa"/>
          <w:right w:w="28" w:type="dxa"/>
        </w:tblCellMar>
        <w:tblLook w:val="0000"/>
      </w:tblPr>
      <w:tblGrid>
        <w:gridCol w:w="748"/>
        <w:gridCol w:w="8280"/>
      </w:tblGrid>
      <w:tr w:rsidR="00A71753" w:rsidRPr="00980AE5" w:rsidTr="009C7F3D">
        <w:tc>
          <w:tcPr>
            <w:tcW w:w="748" w:type="dxa"/>
            <w:tcBorders>
              <w:right w:val="single" w:sz="4" w:space="0" w:color="auto"/>
            </w:tcBorders>
          </w:tcPr>
          <w:p w:rsidR="00A71753" w:rsidRPr="00980AE5" w:rsidRDefault="008779BF" w:rsidP="009C7F3D">
            <w:pPr>
              <w:jc w:val="both"/>
            </w:pPr>
            <w:r w:rsidRPr="00980AE5">
              <w:rPr>
                <w:rFonts w:hint="eastAsia"/>
              </w:rPr>
              <w:t>5</w:t>
            </w:r>
            <w:r w:rsidR="008D5DA9" w:rsidRPr="00980AE5">
              <w:rPr>
                <w:rFonts w:hint="eastAsia"/>
              </w:rPr>
              <w:t>.6.4</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A71753" w:rsidRPr="00980AE5" w:rsidRDefault="00B65408" w:rsidP="009C7F3D">
            <w:pPr>
              <w:pStyle w:val="1"/>
              <w:rPr>
                <w:rFonts w:ascii="Times New Roman" w:hAnsi="Times New Roman" w:cs="Times New Roman"/>
                <w:sz w:val="24"/>
              </w:rPr>
            </w:pPr>
            <w:r w:rsidRPr="00980AE5">
              <w:rPr>
                <w:rFonts w:ascii="Times New Roman" w:hAnsi="Times New Roman" w:cs="Times New Roman"/>
                <w:sz w:val="24"/>
              </w:rPr>
              <w:t>Example 9</w:t>
            </w:r>
          </w:p>
        </w:tc>
      </w:tr>
      <w:tr w:rsidR="00A71753" w:rsidRPr="00980AE5" w:rsidTr="009C7F3D">
        <w:tc>
          <w:tcPr>
            <w:tcW w:w="748" w:type="dxa"/>
            <w:tcBorders>
              <w:right w:val="single" w:sz="4" w:space="0" w:color="auto"/>
            </w:tcBorders>
          </w:tcPr>
          <w:p w:rsidR="00A71753" w:rsidRPr="00980AE5" w:rsidRDefault="00A71753" w:rsidP="009C7F3D">
            <w:pPr>
              <w:jc w:val="both"/>
            </w:pPr>
          </w:p>
        </w:tc>
        <w:tc>
          <w:tcPr>
            <w:tcW w:w="8280" w:type="dxa"/>
            <w:tcBorders>
              <w:top w:val="single" w:sz="4" w:space="0" w:color="auto"/>
              <w:left w:val="single" w:sz="4" w:space="0" w:color="auto"/>
              <w:bottom w:val="single" w:sz="4" w:space="0" w:color="auto"/>
              <w:right w:val="single" w:sz="4" w:space="0" w:color="auto"/>
            </w:tcBorders>
          </w:tcPr>
          <w:p w:rsidR="00A71753" w:rsidRPr="00980AE5" w:rsidRDefault="00A71753" w:rsidP="009C7F3D">
            <w:pPr>
              <w:pStyle w:val="a3"/>
              <w:ind w:leftChars="0" w:left="0" w:firstLineChars="0" w:firstLine="0"/>
              <w:rPr>
                <w:lang w:eastAsia="zh-HK"/>
              </w:rPr>
            </w:pPr>
            <w:r w:rsidRPr="00980AE5">
              <w:rPr>
                <w:rFonts w:hint="eastAsia"/>
                <w:lang w:eastAsia="zh-HK"/>
              </w:rPr>
              <w:t>AB Ltd bought a building at a cost of $5,000,000. The building was expected to have a useful life of 50 years with no residual value, and was depreciated using the straight-line method. After ten years, when the building was carried in the books at $4,000,000, it was revalued to its fair market value of $8,000,000. At the date of revaluation, the building was estimated to have another 40 years of useful life and no residual value.</w:t>
            </w:r>
          </w:p>
          <w:p w:rsidR="00A71753" w:rsidRPr="00980AE5" w:rsidRDefault="00A71753" w:rsidP="009C7F3D">
            <w:pPr>
              <w:pStyle w:val="a3"/>
              <w:ind w:leftChars="0" w:left="0" w:firstLineChars="0" w:firstLine="0"/>
              <w:rPr>
                <w:lang w:eastAsia="zh-HK"/>
              </w:rPr>
            </w:pPr>
          </w:p>
          <w:p w:rsidR="00A71753" w:rsidRPr="00980AE5" w:rsidRDefault="00A71753" w:rsidP="009C7F3D">
            <w:pPr>
              <w:pStyle w:val="a3"/>
              <w:ind w:leftChars="0" w:left="0" w:firstLineChars="0" w:firstLine="0"/>
            </w:pPr>
            <w:r w:rsidRPr="00980AE5">
              <w:rPr>
                <w:rFonts w:hint="eastAsia"/>
                <w:lang w:eastAsia="zh-HK"/>
              </w:rPr>
              <w:t>In this case, the depreciation charge for the building for each of the next 40 years would be $200,000 ($8,000,000/40). Note that before the revaluation, the annual depreciation charge for the building for each of the first ten years had been $100,000 ($5,000,000/50).</w:t>
            </w:r>
          </w:p>
        </w:tc>
      </w:tr>
    </w:tbl>
    <w:p w:rsidR="00A71753" w:rsidRPr="00980AE5" w:rsidRDefault="00A71753" w:rsidP="00A71753">
      <w:pPr>
        <w:pStyle w:val="a3"/>
        <w:ind w:leftChars="0" w:left="0" w:firstLineChars="0" w:firstLine="0"/>
        <w:rPr>
          <w:lang w:eastAsia="zh-HK"/>
        </w:rPr>
      </w:pPr>
    </w:p>
    <w:p w:rsidR="00A71753" w:rsidRPr="00980AE5" w:rsidRDefault="008779BF" w:rsidP="00A71753">
      <w:pPr>
        <w:pStyle w:val="a3"/>
        <w:ind w:leftChars="0" w:left="721" w:hanging="721"/>
        <w:rPr>
          <w:b/>
        </w:rPr>
      </w:pPr>
      <w:r w:rsidRPr="00980AE5">
        <w:rPr>
          <w:b/>
        </w:rPr>
        <w:t>5</w:t>
      </w:r>
      <w:r w:rsidR="008721B3" w:rsidRPr="00980AE5">
        <w:rPr>
          <w:b/>
        </w:rPr>
        <w:t>.7</w:t>
      </w:r>
      <w:r w:rsidR="00A71753" w:rsidRPr="00980AE5">
        <w:rPr>
          <w:b/>
        </w:rPr>
        <w:tab/>
      </w:r>
      <w:r w:rsidR="00A71753" w:rsidRPr="00980AE5">
        <w:rPr>
          <w:b/>
          <w:lang w:eastAsia="zh-HK"/>
        </w:rPr>
        <w:t>D</w:t>
      </w:r>
      <w:r w:rsidR="00A71753" w:rsidRPr="00980AE5">
        <w:rPr>
          <w:b/>
        </w:rPr>
        <w:t>isposals of revalued assets</w:t>
      </w:r>
    </w:p>
    <w:p w:rsidR="00A71753" w:rsidRPr="00980AE5" w:rsidRDefault="00A71753" w:rsidP="00A71753">
      <w:pPr>
        <w:pStyle w:val="a3"/>
        <w:ind w:leftChars="0" w:left="720"/>
      </w:pPr>
    </w:p>
    <w:p w:rsidR="00A71753" w:rsidRPr="00980AE5" w:rsidRDefault="008779BF" w:rsidP="00A71753">
      <w:pPr>
        <w:pStyle w:val="a3"/>
        <w:ind w:leftChars="0" w:left="720"/>
      </w:pPr>
      <w:r w:rsidRPr="00980AE5">
        <w:t>5</w:t>
      </w:r>
      <w:r w:rsidR="00A71753" w:rsidRPr="00980AE5">
        <w:t>.</w:t>
      </w:r>
      <w:r w:rsidR="008721B3" w:rsidRPr="00980AE5">
        <w:rPr>
          <w:rFonts w:hint="eastAsia"/>
          <w:lang w:eastAsia="zh-HK"/>
        </w:rPr>
        <w:t>7.1</w:t>
      </w:r>
      <w:r w:rsidR="00A71753" w:rsidRPr="00980AE5">
        <w:tab/>
        <w:t xml:space="preserve">The </w:t>
      </w:r>
      <w:r w:rsidR="00A71753" w:rsidRPr="00854B44">
        <w:rPr>
          <w:b/>
        </w:rPr>
        <w:t>revaluation reserve included in equity</w:t>
      </w:r>
      <w:r w:rsidR="00A71753" w:rsidRPr="00980AE5">
        <w:t xml:space="preserve"> may be </w:t>
      </w:r>
      <w:r w:rsidR="00A71753" w:rsidRPr="00854B44">
        <w:rPr>
          <w:b/>
        </w:rPr>
        <w:t>transferred directly to retained profits when the reserve is realized</w:t>
      </w:r>
      <w:r w:rsidR="00A71753" w:rsidRPr="00980AE5">
        <w:t xml:space="preserve">. The reserve may be realized on the retirement or disposal of the asset. However, part of the reserve may be realized as the asset is used by the enterprise; in such a case, the amount of the reserve is the difference between depreciation based on the revalued carrying amount of the asset and depreciation based on the asset’s original cost. The </w:t>
      </w:r>
      <w:r w:rsidR="00A71753" w:rsidRPr="000D42DE">
        <w:rPr>
          <w:b/>
        </w:rPr>
        <w:t>transfer from revaluation reserve to retained profits is not made through the profit and loss account</w:t>
      </w:r>
      <w:r w:rsidR="00A71753" w:rsidRPr="00980AE5">
        <w:t>.</w:t>
      </w:r>
    </w:p>
    <w:p w:rsidR="00A71753" w:rsidRPr="00980AE5" w:rsidRDefault="00A71753" w:rsidP="00A71753">
      <w:pPr>
        <w:pStyle w:val="a3"/>
        <w:ind w:leftChars="0" w:left="0" w:firstLineChars="0" w:firstLine="0"/>
      </w:pPr>
    </w:p>
    <w:tbl>
      <w:tblPr>
        <w:tblW w:w="0" w:type="auto"/>
        <w:tblCellMar>
          <w:left w:w="28" w:type="dxa"/>
          <w:right w:w="28" w:type="dxa"/>
        </w:tblCellMar>
        <w:tblLook w:val="0000"/>
      </w:tblPr>
      <w:tblGrid>
        <w:gridCol w:w="748"/>
        <w:gridCol w:w="8280"/>
      </w:tblGrid>
      <w:tr w:rsidR="00A71753" w:rsidRPr="00980AE5" w:rsidTr="009C7F3D">
        <w:tc>
          <w:tcPr>
            <w:tcW w:w="748" w:type="dxa"/>
            <w:tcBorders>
              <w:right w:val="single" w:sz="4" w:space="0" w:color="auto"/>
            </w:tcBorders>
          </w:tcPr>
          <w:p w:rsidR="00A71753" w:rsidRPr="00980AE5" w:rsidRDefault="008779BF" w:rsidP="009C7F3D">
            <w:pPr>
              <w:jc w:val="both"/>
            </w:pPr>
            <w:r w:rsidRPr="00980AE5">
              <w:rPr>
                <w:rFonts w:hint="eastAsia"/>
              </w:rPr>
              <w:t>5</w:t>
            </w:r>
            <w:r w:rsidR="008721B3" w:rsidRPr="00980AE5">
              <w:rPr>
                <w:rFonts w:hint="eastAsia"/>
              </w:rPr>
              <w:t>.7.2</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A71753" w:rsidRPr="00980AE5" w:rsidRDefault="00B65408" w:rsidP="009C7F3D">
            <w:pPr>
              <w:pStyle w:val="1"/>
              <w:rPr>
                <w:rFonts w:ascii="Times New Roman" w:hAnsi="Times New Roman" w:cs="Times New Roman"/>
                <w:sz w:val="24"/>
              </w:rPr>
            </w:pPr>
            <w:r w:rsidRPr="00980AE5">
              <w:rPr>
                <w:rFonts w:ascii="Times New Roman" w:hAnsi="Times New Roman" w:cs="Times New Roman"/>
                <w:sz w:val="24"/>
              </w:rPr>
              <w:t>Example 10</w:t>
            </w:r>
          </w:p>
        </w:tc>
      </w:tr>
      <w:tr w:rsidR="00A71753" w:rsidRPr="00980AE5" w:rsidTr="009C7F3D">
        <w:tc>
          <w:tcPr>
            <w:tcW w:w="748" w:type="dxa"/>
            <w:tcBorders>
              <w:right w:val="single" w:sz="4" w:space="0" w:color="auto"/>
            </w:tcBorders>
          </w:tcPr>
          <w:p w:rsidR="00A71753" w:rsidRPr="00980AE5" w:rsidRDefault="00A71753" w:rsidP="009C7F3D">
            <w:pPr>
              <w:jc w:val="both"/>
            </w:pPr>
          </w:p>
        </w:tc>
        <w:tc>
          <w:tcPr>
            <w:tcW w:w="8280" w:type="dxa"/>
            <w:tcBorders>
              <w:top w:val="single" w:sz="4" w:space="0" w:color="auto"/>
              <w:left w:val="single" w:sz="4" w:space="0" w:color="auto"/>
              <w:bottom w:val="single" w:sz="4" w:space="0" w:color="auto"/>
              <w:right w:val="single" w:sz="4" w:space="0" w:color="auto"/>
            </w:tcBorders>
          </w:tcPr>
          <w:p w:rsidR="00A71753" w:rsidRPr="00980AE5" w:rsidRDefault="00A71753" w:rsidP="009C7F3D">
            <w:pPr>
              <w:pStyle w:val="a3"/>
              <w:ind w:leftChars="0" w:left="720"/>
            </w:pPr>
            <w:r w:rsidRPr="00980AE5">
              <w:rPr>
                <w:rFonts w:hint="eastAsia"/>
                <w:lang w:eastAsia="zh-HK"/>
              </w:rPr>
              <w:t>Assume the followings</w:t>
            </w:r>
            <w:r w:rsidRPr="00980AE5">
              <w:t>:</w:t>
            </w:r>
          </w:p>
          <w:tbl>
            <w:tblPr>
              <w:tblW w:w="0" w:type="auto"/>
              <w:tblCellMar>
                <w:left w:w="28" w:type="dxa"/>
                <w:right w:w="28" w:type="dxa"/>
              </w:tblCellMar>
              <w:tblLook w:val="0000"/>
            </w:tblPr>
            <w:tblGrid>
              <w:gridCol w:w="4708"/>
              <w:gridCol w:w="2700"/>
            </w:tblGrid>
            <w:tr w:rsidR="00A71753" w:rsidRPr="00980AE5" w:rsidTr="009C7F3D">
              <w:tc>
                <w:tcPr>
                  <w:tcW w:w="4708" w:type="dxa"/>
                </w:tcPr>
                <w:p w:rsidR="00A71753" w:rsidRPr="00980AE5" w:rsidRDefault="00A71753" w:rsidP="009C7F3D">
                  <w:pPr>
                    <w:pStyle w:val="a3"/>
                    <w:ind w:leftChars="0" w:left="0" w:firstLineChars="0" w:firstLine="0"/>
                    <w:rPr>
                      <w:lang w:eastAsia="zh-HK"/>
                    </w:rPr>
                  </w:pPr>
                  <w:r w:rsidRPr="00980AE5">
                    <w:t xml:space="preserve">Cost of machine at </w:t>
                  </w:r>
                  <w:r w:rsidR="00B65408" w:rsidRPr="00980AE5">
                    <w:rPr>
                      <w:rFonts w:hint="eastAsia"/>
                      <w:lang w:eastAsia="zh-HK"/>
                    </w:rPr>
                    <w:t>1.1.2005</w:t>
                  </w:r>
                </w:p>
              </w:tc>
              <w:tc>
                <w:tcPr>
                  <w:tcW w:w="2700" w:type="dxa"/>
                </w:tcPr>
                <w:p w:rsidR="00A71753" w:rsidRPr="00980AE5" w:rsidRDefault="00A71753" w:rsidP="009C7F3D">
                  <w:pPr>
                    <w:pStyle w:val="a3"/>
                    <w:ind w:leftChars="0" w:left="0" w:firstLineChars="0" w:firstLine="0"/>
                    <w:jc w:val="center"/>
                  </w:pPr>
                  <w:r w:rsidRPr="00980AE5">
                    <w:t>$8</w:t>
                  </w:r>
                  <w:r w:rsidRPr="00980AE5">
                    <w:rPr>
                      <w:rFonts w:hint="eastAsia"/>
                      <w:lang w:eastAsia="zh-HK"/>
                    </w:rPr>
                    <w:t>0</w:t>
                  </w:r>
                  <w:r w:rsidRPr="00980AE5">
                    <w:t>,000</w:t>
                  </w:r>
                </w:p>
              </w:tc>
            </w:tr>
            <w:tr w:rsidR="00A71753" w:rsidRPr="00980AE5" w:rsidTr="009C7F3D">
              <w:tc>
                <w:tcPr>
                  <w:tcW w:w="4708" w:type="dxa"/>
                </w:tcPr>
                <w:p w:rsidR="00A71753" w:rsidRPr="00980AE5" w:rsidRDefault="00A71753" w:rsidP="009C7F3D">
                  <w:pPr>
                    <w:pStyle w:val="a3"/>
                    <w:ind w:leftChars="0" w:left="0" w:firstLineChars="0" w:firstLine="0"/>
                  </w:pPr>
                  <w:r w:rsidRPr="00980AE5">
                    <w:t>Depreciation method</w:t>
                  </w:r>
                </w:p>
              </w:tc>
              <w:tc>
                <w:tcPr>
                  <w:tcW w:w="2700" w:type="dxa"/>
                </w:tcPr>
                <w:p w:rsidR="00A71753" w:rsidRPr="00980AE5" w:rsidRDefault="00A71753" w:rsidP="009C7F3D">
                  <w:pPr>
                    <w:pStyle w:val="a3"/>
                    <w:ind w:leftChars="0" w:left="0" w:firstLineChars="0" w:firstLine="0"/>
                    <w:jc w:val="center"/>
                  </w:pPr>
                  <w:r w:rsidRPr="00980AE5">
                    <w:t>Straight line 40 years</w:t>
                  </w:r>
                </w:p>
              </w:tc>
            </w:tr>
            <w:tr w:rsidR="00A71753" w:rsidRPr="00980AE5" w:rsidTr="009C7F3D">
              <w:tc>
                <w:tcPr>
                  <w:tcW w:w="4708" w:type="dxa"/>
                </w:tcPr>
                <w:p w:rsidR="00A71753" w:rsidRPr="00980AE5" w:rsidRDefault="00A71753" w:rsidP="009C7F3D">
                  <w:pPr>
                    <w:pStyle w:val="a3"/>
                    <w:ind w:leftChars="0" w:left="0" w:firstLineChars="0" w:firstLine="0"/>
                    <w:rPr>
                      <w:lang w:eastAsia="zh-HK"/>
                    </w:rPr>
                  </w:pPr>
                  <w:r w:rsidRPr="00980AE5">
                    <w:t xml:space="preserve">Revalued amount in </w:t>
                  </w:r>
                  <w:r w:rsidR="00B65408" w:rsidRPr="00980AE5">
                    <w:rPr>
                      <w:rFonts w:hint="eastAsia"/>
                      <w:lang w:eastAsia="zh-HK"/>
                    </w:rPr>
                    <w:t>31.12.2014</w:t>
                  </w:r>
                </w:p>
              </w:tc>
              <w:tc>
                <w:tcPr>
                  <w:tcW w:w="2700" w:type="dxa"/>
                </w:tcPr>
                <w:p w:rsidR="00A71753" w:rsidRPr="00980AE5" w:rsidRDefault="00A71753" w:rsidP="009C7F3D">
                  <w:pPr>
                    <w:pStyle w:val="a3"/>
                    <w:ind w:leftChars="0" w:left="0" w:firstLineChars="0" w:firstLine="0"/>
                    <w:jc w:val="center"/>
                  </w:pPr>
                  <w:r w:rsidRPr="00980AE5">
                    <w:t>$12</w:t>
                  </w:r>
                  <w:r w:rsidRPr="00980AE5">
                    <w:rPr>
                      <w:rFonts w:hint="eastAsia"/>
                      <w:lang w:eastAsia="zh-HK"/>
                    </w:rPr>
                    <w:t>0</w:t>
                  </w:r>
                  <w:r w:rsidRPr="00980AE5">
                    <w:t>,000</w:t>
                  </w:r>
                </w:p>
              </w:tc>
            </w:tr>
            <w:tr w:rsidR="00A71753" w:rsidRPr="00980AE5" w:rsidTr="009C7F3D">
              <w:tc>
                <w:tcPr>
                  <w:tcW w:w="4708" w:type="dxa"/>
                </w:tcPr>
                <w:p w:rsidR="00A71753" w:rsidRPr="00980AE5" w:rsidRDefault="00A71753" w:rsidP="009C7F3D">
                  <w:pPr>
                    <w:pStyle w:val="a3"/>
                    <w:ind w:leftChars="0" w:left="0" w:firstLineChars="0" w:firstLine="0"/>
                    <w:rPr>
                      <w:lang w:eastAsia="zh-HK"/>
                    </w:rPr>
                  </w:pPr>
                  <w:r w:rsidRPr="00980AE5">
                    <w:t xml:space="preserve">Disposed in </w:t>
                  </w:r>
                  <w:r w:rsidRPr="00980AE5">
                    <w:rPr>
                      <w:rFonts w:hint="eastAsia"/>
                      <w:lang w:eastAsia="zh-HK"/>
                    </w:rPr>
                    <w:t>31.12.</w:t>
                  </w:r>
                  <w:r w:rsidR="00B65408" w:rsidRPr="00980AE5">
                    <w:t>2015</w:t>
                  </w:r>
                </w:p>
              </w:tc>
              <w:tc>
                <w:tcPr>
                  <w:tcW w:w="2700" w:type="dxa"/>
                </w:tcPr>
                <w:p w:rsidR="00A71753" w:rsidRPr="00980AE5" w:rsidRDefault="00A71753" w:rsidP="009C7F3D">
                  <w:pPr>
                    <w:pStyle w:val="a3"/>
                    <w:ind w:leftChars="0" w:left="0" w:firstLineChars="0" w:firstLine="0"/>
                    <w:jc w:val="center"/>
                  </w:pPr>
                  <w:r w:rsidRPr="00980AE5">
                    <w:t>$13</w:t>
                  </w:r>
                  <w:r w:rsidRPr="00980AE5">
                    <w:rPr>
                      <w:rFonts w:hint="eastAsia"/>
                      <w:lang w:eastAsia="zh-HK"/>
                    </w:rPr>
                    <w:t>0</w:t>
                  </w:r>
                  <w:r w:rsidRPr="00980AE5">
                    <w:t>,000</w:t>
                  </w:r>
                </w:p>
              </w:tc>
            </w:tr>
          </w:tbl>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r w:rsidRPr="00980AE5">
              <w:t>The accounting entries would be:</w:t>
            </w:r>
          </w:p>
          <w:p w:rsidR="00A71753" w:rsidRPr="00980AE5" w:rsidRDefault="00A71753" w:rsidP="009C7F3D">
            <w:pPr>
              <w:pStyle w:val="a3"/>
              <w:ind w:leftChars="0" w:left="0" w:firstLineChars="0" w:firstLine="0"/>
            </w:pPr>
          </w:p>
          <w:tbl>
            <w:tblPr>
              <w:tblW w:w="0" w:type="auto"/>
              <w:tblCellMar>
                <w:left w:w="28" w:type="dxa"/>
                <w:right w:w="28" w:type="dxa"/>
              </w:tblCellMar>
              <w:tblLook w:val="0000"/>
            </w:tblPr>
            <w:tblGrid>
              <w:gridCol w:w="4640"/>
              <w:gridCol w:w="1424"/>
              <w:gridCol w:w="1424"/>
            </w:tblGrid>
            <w:tr w:rsidR="00A71753" w:rsidRPr="00980AE5" w:rsidTr="009C7F3D">
              <w:tc>
                <w:tcPr>
                  <w:tcW w:w="4640" w:type="dxa"/>
                </w:tcPr>
                <w:p w:rsidR="00A71753" w:rsidRPr="00980AE5" w:rsidRDefault="00B65408" w:rsidP="009C7F3D">
                  <w:pPr>
                    <w:pStyle w:val="a3"/>
                    <w:ind w:leftChars="0" w:left="0" w:firstLineChars="0" w:firstLine="0"/>
                    <w:rPr>
                      <w:lang w:eastAsia="zh-HK"/>
                    </w:rPr>
                  </w:pPr>
                  <w:r w:rsidRPr="00980AE5">
                    <w:rPr>
                      <w:rFonts w:hint="eastAsia"/>
                      <w:lang w:eastAsia="zh-HK"/>
                    </w:rPr>
                    <w:t>31.12.2014</w:t>
                  </w:r>
                </w:p>
              </w:tc>
              <w:tc>
                <w:tcPr>
                  <w:tcW w:w="1424" w:type="dxa"/>
                </w:tcPr>
                <w:p w:rsidR="00A71753" w:rsidRPr="00980AE5" w:rsidRDefault="00A71753" w:rsidP="009C7F3D">
                  <w:pPr>
                    <w:pStyle w:val="a3"/>
                    <w:ind w:leftChars="0" w:left="0" w:firstLineChars="0" w:firstLine="0"/>
                    <w:jc w:val="center"/>
                  </w:pPr>
                  <w:r w:rsidRPr="00980AE5">
                    <w:t>Dr. ($)</w:t>
                  </w:r>
                </w:p>
              </w:tc>
              <w:tc>
                <w:tcPr>
                  <w:tcW w:w="1424" w:type="dxa"/>
                </w:tcPr>
                <w:p w:rsidR="00A71753" w:rsidRPr="00980AE5" w:rsidRDefault="00A71753" w:rsidP="009C7F3D">
                  <w:pPr>
                    <w:pStyle w:val="a3"/>
                    <w:ind w:leftChars="0" w:left="0" w:firstLineChars="0" w:firstLine="0"/>
                    <w:jc w:val="center"/>
                  </w:pPr>
                  <w:r w:rsidRPr="00980AE5">
                    <w:t>Cr. ($)</w:t>
                  </w:r>
                </w:p>
              </w:tc>
            </w:tr>
            <w:tr w:rsidR="00A71753" w:rsidRPr="00980AE5" w:rsidTr="009C7F3D">
              <w:tc>
                <w:tcPr>
                  <w:tcW w:w="4640" w:type="dxa"/>
                </w:tcPr>
                <w:p w:rsidR="00A71753" w:rsidRPr="00980AE5" w:rsidRDefault="00A71753" w:rsidP="009C7F3D">
                  <w:pPr>
                    <w:pStyle w:val="a3"/>
                    <w:ind w:leftChars="0" w:left="0" w:firstLineChars="0" w:firstLine="0"/>
                  </w:pPr>
                  <w:r w:rsidRPr="00980AE5">
                    <w:t>Machine</w:t>
                  </w:r>
                </w:p>
              </w:tc>
              <w:tc>
                <w:tcPr>
                  <w:tcW w:w="1424" w:type="dxa"/>
                </w:tcPr>
                <w:p w:rsidR="00A71753" w:rsidRPr="00980AE5" w:rsidRDefault="00A71753" w:rsidP="009C7F3D">
                  <w:pPr>
                    <w:pStyle w:val="a3"/>
                    <w:ind w:leftChars="0" w:left="0" w:firstLineChars="0" w:firstLine="0"/>
                    <w:jc w:val="center"/>
                  </w:pPr>
                  <w:r w:rsidRPr="00980AE5">
                    <w:t>4</w:t>
                  </w:r>
                  <w:r w:rsidRPr="00980AE5">
                    <w:rPr>
                      <w:rFonts w:hint="eastAsia"/>
                      <w:lang w:eastAsia="zh-HK"/>
                    </w:rPr>
                    <w:t>0</w:t>
                  </w:r>
                  <w:r w:rsidRPr="00980AE5">
                    <w:t>,000</w:t>
                  </w:r>
                </w:p>
              </w:tc>
              <w:tc>
                <w:tcPr>
                  <w:tcW w:w="1424" w:type="dxa"/>
                </w:tcPr>
                <w:p w:rsidR="00A71753" w:rsidRPr="00980AE5" w:rsidRDefault="00A71753" w:rsidP="009C7F3D">
                  <w:pPr>
                    <w:pStyle w:val="a3"/>
                    <w:ind w:leftChars="0" w:left="0" w:firstLineChars="0" w:firstLine="0"/>
                    <w:jc w:val="center"/>
                  </w:pPr>
                </w:p>
              </w:tc>
            </w:tr>
            <w:tr w:rsidR="00A71753" w:rsidRPr="00980AE5" w:rsidTr="009C7F3D">
              <w:tc>
                <w:tcPr>
                  <w:tcW w:w="4640" w:type="dxa"/>
                </w:tcPr>
                <w:p w:rsidR="00A71753" w:rsidRPr="00980AE5" w:rsidRDefault="00A71753" w:rsidP="00B65408">
                  <w:pPr>
                    <w:pStyle w:val="a3"/>
                    <w:ind w:leftChars="0" w:left="0" w:firstLineChars="0" w:firstLine="0"/>
                  </w:pPr>
                  <w:r w:rsidRPr="00980AE5">
                    <w:t>Accumulated depreciation ($8</w:t>
                  </w:r>
                  <w:r w:rsidRPr="00980AE5">
                    <w:rPr>
                      <w:rFonts w:hint="eastAsia"/>
                      <w:lang w:eastAsia="zh-HK"/>
                    </w:rPr>
                    <w:t>0</w:t>
                  </w:r>
                  <w:r w:rsidRPr="00980AE5">
                    <w:t xml:space="preserve">,000/40 </w:t>
                  </w:r>
                  <w:r w:rsidR="00B65408" w:rsidRPr="00980AE5">
                    <w:t>×</w:t>
                  </w:r>
                  <w:r w:rsidRPr="00980AE5">
                    <w:t xml:space="preserve"> 10)</w:t>
                  </w:r>
                </w:p>
              </w:tc>
              <w:tc>
                <w:tcPr>
                  <w:tcW w:w="1424" w:type="dxa"/>
                </w:tcPr>
                <w:p w:rsidR="00A71753" w:rsidRPr="00980AE5" w:rsidRDefault="00A71753" w:rsidP="009C7F3D">
                  <w:pPr>
                    <w:pStyle w:val="a3"/>
                    <w:ind w:leftChars="0" w:left="0" w:firstLineChars="0" w:firstLine="0"/>
                    <w:jc w:val="center"/>
                  </w:pPr>
                  <w:r w:rsidRPr="00980AE5">
                    <w:t>2</w:t>
                  </w:r>
                  <w:r w:rsidRPr="00980AE5">
                    <w:rPr>
                      <w:rFonts w:hint="eastAsia"/>
                      <w:lang w:eastAsia="zh-HK"/>
                    </w:rPr>
                    <w:t>0</w:t>
                  </w:r>
                  <w:r w:rsidRPr="00980AE5">
                    <w:t>,000</w:t>
                  </w:r>
                </w:p>
              </w:tc>
              <w:tc>
                <w:tcPr>
                  <w:tcW w:w="1424" w:type="dxa"/>
                </w:tcPr>
                <w:p w:rsidR="00A71753" w:rsidRPr="00980AE5" w:rsidRDefault="00A71753" w:rsidP="009C7F3D">
                  <w:pPr>
                    <w:pStyle w:val="a3"/>
                    <w:ind w:leftChars="0" w:left="0" w:firstLineChars="0" w:firstLine="0"/>
                    <w:jc w:val="center"/>
                  </w:pPr>
                </w:p>
              </w:tc>
            </w:tr>
            <w:tr w:rsidR="00A71753" w:rsidRPr="00980AE5" w:rsidTr="009C7F3D">
              <w:tc>
                <w:tcPr>
                  <w:tcW w:w="4640" w:type="dxa"/>
                </w:tcPr>
                <w:p w:rsidR="00A71753" w:rsidRPr="00980AE5" w:rsidRDefault="00A71753" w:rsidP="009C7F3D">
                  <w:pPr>
                    <w:pStyle w:val="a3"/>
                    <w:ind w:leftChars="150" w:left="360" w:firstLineChars="0" w:firstLine="0"/>
                  </w:pPr>
                  <w:r w:rsidRPr="00980AE5">
                    <w:rPr>
                      <w:rFonts w:hint="eastAsia"/>
                      <w:lang w:eastAsia="zh-HK"/>
                    </w:rPr>
                    <w:t>Assets r</w:t>
                  </w:r>
                  <w:r w:rsidRPr="00980AE5">
                    <w:t>evaluation reserve</w:t>
                  </w:r>
                </w:p>
              </w:tc>
              <w:tc>
                <w:tcPr>
                  <w:tcW w:w="1424" w:type="dxa"/>
                </w:tcPr>
                <w:p w:rsidR="00A71753" w:rsidRPr="00980AE5" w:rsidRDefault="00A71753" w:rsidP="009C7F3D">
                  <w:pPr>
                    <w:pStyle w:val="a3"/>
                    <w:ind w:leftChars="0" w:left="0" w:firstLineChars="0" w:firstLine="0"/>
                    <w:jc w:val="center"/>
                  </w:pPr>
                </w:p>
              </w:tc>
              <w:tc>
                <w:tcPr>
                  <w:tcW w:w="1424" w:type="dxa"/>
                </w:tcPr>
                <w:p w:rsidR="00A71753" w:rsidRPr="00980AE5" w:rsidRDefault="00A71753" w:rsidP="009C7F3D">
                  <w:pPr>
                    <w:pStyle w:val="a3"/>
                    <w:ind w:leftChars="0" w:left="0" w:firstLineChars="0" w:firstLine="0"/>
                    <w:jc w:val="center"/>
                  </w:pPr>
                  <w:r w:rsidRPr="00980AE5">
                    <w:t>6</w:t>
                  </w:r>
                  <w:r w:rsidRPr="00980AE5">
                    <w:rPr>
                      <w:rFonts w:hint="eastAsia"/>
                      <w:lang w:eastAsia="zh-HK"/>
                    </w:rPr>
                    <w:t>0</w:t>
                  </w:r>
                  <w:r w:rsidRPr="00980AE5">
                    <w:t>,000</w:t>
                  </w:r>
                </w:p>
              </w:tc>
            </w:tr>
            <w:tr w:rsidR="00A71753" w:rsidRPr="00980AE5" w:rsidTr="009C7F3D">
              <w:tc>
                <w:tcPr>
                  <w:tcW w:w="4640" w:type="dxa"/>
                </w:tcPr>
                <w:p w:rsidR="00A71753" w:rsidRPr="00980AE5" w:rsidRDefault="00A71753" w:rsidP="009C7F3D">
                  <w:pPr>
                    <w:pStyle w:val="a3"/>
                    <w:ind w:leftChars="0" w:left="0" w:firstLineChars="0" w:firstLine="0"/>
                  </w:pPr>
                </w:p>
              </w:tc>
              <w:tc>
                <w:tcPr>
                  <w:tcW w:w="1424" w:type="dxa"/>
                </w:tcPr>
                <w:p w:rsidR="00A71753" w:rsidRPr="00980AE5" w:rsidRDefault="00A71753" w:rsidP="009C7F3D">
                  <w:pPr>
                    <w:pStyle w:val="a3"/>
                    <w:ind w:leftChars="0" w:left="0" w:firstLineChars="0" w:firstLine="0"/>
                    <w:jc w:val="center"/>
                  </w:pPr>
                </w:p>
              </w:tc>
              <w:tc>
                <w:tcPr>
                  <w:tcW w:w="1424" w:type="dxa"/>
                </w:tcPr>
                <w:p w:rsidR="00A71753" w:rsidRPr="00980AE5" w:rsidRDefault="00A71753" w:rsidP="009C7F3D">
                  <w:pPr>
                    <w:pStyle w:val="a3"/>
                    <w:ind w:leftChars="0" w:left="0" w:firstLineChars="0" w:firstLine="0"/>
                    <w:jc w:val="center"/>
                  </w:pPr>
                </w:p>
              </w:tc>
            </w:tr>
          </w:tbl>
          <w:p w:rsidR="00A232C9" w:rsidRDefault="00A232C9"/>
          <w:p w:rsidR="00A232C9" w:rsidRDefault="00A232C9"/>
          <w:tbl>
            <w:tblPr>
              <w:tblW w:w="0" w:type="auto"/>
              <w:tblCellMar>
                <w:left w:w="28" w:type="dxa"/>
                <w:right w:w="28" w:type="dxa"/>
              </w:tblCellMar>
              <w:tblLook w:val="0000"/>
            </w:tblPr>
            <w:tblGrid>
              <w:gridCol w:w="4640"/>
              <w:gridCol w:w="1424"/>
              <w:gridCol w:w="1424"/>
            </w:tblGrid>
            <w:tr w:rsidR="00A71753" w:rsidRPr="00980AE5" w:rsidTr="009C7F3D">
              <w:tc>
                <w:tcPr>
                  <w:tcW w:w="4640" w:type="dxa"/>
                </w:tcPr>
                <w:p w:rsidR="00A71753" w:rsidRPr="00980AE5" w:rsidRDefault="00B65408" w:rsidP="009C7F3D">
                  <w:pPr>
                    <w:pStyle w:val="a3"/>
                    <w:ind w:leftChars="0" w:left="0" w:firstLineChars="0" w:firstLine="0"/>
                    <w:rPr>
                      <w:lang w:eastAsia="zh-HK"/>
                    </w:rPr>
                  </w:pPr>
                  <w:r w:rsidRPr="00980AE5">
                    <w:rPr>
                      <w:rFonts w:hint="eastAsia"/>
                      <w:lang w:eastAsia="zh-HK"/>
                    </w:rPr>
                    <w:t>Year 2015</w:t>
                  </w:r>
                </w:p>
              </w:tc>
              <w:tc>
                <w:tcPr>
                  <w:tcW w:w="1424" w:type="dxa"/>
                </w:tcPr>
                <w:p w:rsidR="00A71753" w:rsidRPr="00980AE5" w:rsidRDefault="00A71753" w:rsidP="009C7F3D">
                  <w:pPr>
                    <w:pStyle w:val="a3"/>
                    <w:ind w:leftChars="0" w:left="0" w:firstLineChars="0" w:firstLine="0"/>
                    <w:jc w:val="center"/>
                  </w:pPr>
                </w:p>
              </w:tc>
              <w:tc>
                <w:tcPr>
                  <w:tcW w:w="1424" w:type="dxa"/>
                </w:tcPr>
                <w:p w:rsidR="00A71753" w:rsidRPr="00980AE5" w:rsidRDefault="00A71753" w:rsidP="009C7F3D">
                  <w:pPr>
                    <w:pStyle w:val="a3"/>
                    <w:ind w:leftChars="0" w:left="0" w:firstLineChars="0" w:firstLine="0"/>
                    <w:jc w:val="center"/>
                  </w:pPr>
                </w:p>
              </w:tc>
            </w:tr>
            <w:tr w:rsidR="00A71753" w:rsidRPr="00980AE5" w:rsidTr="009C7F3D">
              <w:tc>
                <w:tcPr>
                  <w:tcW w:w="4640" w:type="dxa"/>
                </w:tcPr>
                <w:p w:rsidR="00A71753" w:rsidRPr="00980AE5" w:rsidRDefault="00A71753" w:rsidP="009C7F3D">
                  <w:pPr>
                    <w:pStyle w:val="a3"/>
                    <w:ind w:leftChars="0" w:left="0" w:firstLineChars="0" w:firstLine="0"/>
                  </w:pPr>
                  <w:r w:rsidRPr="00980AE5">
                    <w:t>Depreciation</w:t>
                  </w:r>
                </w:p>
              </w:tc>
              <w:tc>
                <w:tcPr>
                  <w:tcW w:w="1424" w:type="dxa"/>
                </w:tcPr>
                <w:p w:rsidR="00A71753" w:rsidRPr="00980AE5" w:rsidRDefault="00A71753" w:rsidP="009C7F3D">
                  <w:pPr>
                    <w:pStyle w:val="a3"/>
                    <w:ind w:leftChars="0" w:left="0" w:firstLineChars="0" w:firstLine="0"/>
                    <w:jc w:val="center"/>
                    <w:rPr>
                      <w:lang w:eastAsia="zh-HK"/>
                    </w:rPr>
                  </w:pPr>
                  <w:r w:rsidRPr="00980AE5">
                    <w:t>4</w:t>
                  </w:r>
                  <w:r w:rsidRPr="00980AE5">
                    <w:rPr>
                      <w:rFonts w:hint="eastAsia"/>
                      <w:lang w:eastAsia="zh-HK"/>
                    </w:rPr>
                    <w:t>,</w:t>
                  </w:r>
                  <w:r w:rsidRPr="00980AE5">
                    <w:t>00</w:t>
                  </w:r>
                  <w:r w:rsidRPr="00980AE5">
                    <w:rPr>
                      <w:rFonts w:hint="eastAsia"/>
                      <w:lang w:eastAsia="zh-HK"/>
                    </w:rPr>
                    <w:t>0</w:t>
                  </w:r>
                </w:p>
              </w:tc>
              <w:tc>
                <w:tcPr>
                  <w:tcW w:w="1424" w:type="dxa"/>
                </w:tcPr>
                <w:p w:rsidR="00A71753" w:rsidRPr="00980AE5" w:rsidRDefault="00A71753" w:rsidP="009C7F3D">
                  <w:pPr>
                    <w:pStyle w:val="a3"/>
                    <w:ind w:leftChars="0" w:left="0" w:firstLineChars="0" w:firstLine="0"/>
                    <w:jc w:val="center"/>
                  </w:pPr>
                </w:p>
              </w:tc>
            </w:tr>
            <w:tr w:rsidR="00A71753" w:rsidRPr="00980AE5" w:rsidTr="009C7F3D">
              <w:tc>
                <w:tcPr>
                  <w:tcW w:w="4640" w:type="dxa"/>
                </w:tcPr>
                <w:p w:rsidR="00A71753" w:rsidRPr="00980AE5" w:rsidRDefault="00A71753" w:rsidP="009C7F3D">
                  <w:pPr>
                    <w:pStyle w:val="a3"/>
                    <w:ind w:leftChars="150" w:left="360" w:firstLineChars="0" w:firstLine="0"/>
                  </w:pPr>
                  <w:r w:rsidRPr="00980AE5">
                    <w:t>Accumulated depreciation ($12</w:t>
                  </w:r>
                  <w:r w:rsidRPr="00980AE5">
                    <w:rPr>
                      <w:rFonts w:hint="eastAsia"/>
                      <w:lang w:eastAsia="zh-HK"/>
                    </w:rPr>
                    <w:t>0</w:t>
                  </w:r>
                  <w:r w:rsidRPr="00980AE5">
                    <w:t>,000/30)</w:t>
                  </w:r>
                </w:p>
              </w:tc>
              <w:tc>
                <w:tcPr>
                  <w:tcW w:w="1424" w:type="dxa"/>
                </w:tcPr>
                <w:p w:rsidR="00A71753" w:rsidRPr="00980AE5" w:rsidRDefault="00A71753" w:rsidP="009C7F3D">
                  <w:pPr>
                    <w:pStyle w:val="a3"/>
                    <w:ind w:leftChars="0" w:left="0" w:firstLineChars="0" w:firstLine="0"/>
                    <w:jc w:val="center"/>
                  </w:pPr>
                </w:p>
              </w:tc>
              <w:tc>
                <w:tcPr>
                  <w:tcW w:w="1424" w:type="dxa"/>
                </w:tcPr>
                <w:p w:rsidR="00A71753" w:rsidRPr="00980AE5" w:rsidRDefault="00A71753" w:rsidP="009C7F3D">
                  <w:pPr>
                    <w:pStyle w:val="a3"/>
                    <w:ind w:leftChars="0" w:left="0" w:firstLineChars="0" w:firstLine="0"/>
                    <w:jc w:val="center"/>
                  </w:pPr>
                  <w:r w:rsidRPr="00980AE5">
                    <w:t>4</w:t>
                  </w:r>
                  <w:r w:rsidRPr="00980AE5">
                    <w:rPr>
                      <w:rFonts w:hint="eastAsia"/>
                      <w:lang w:eastAsia="zh-HK"/>
                    </w:rPr>
                    <w:t>,0</w:t>
                  </w:r>
                  <w:r w:rsidRPr="00980AE5">
                    <w:t>00</w:t>
                  </w:r>
                </w:p>
              </w:tc>
            </w:tr>
          </w:tbl>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r w:rsidRPr="00980AE5">
              <w:t>Note that additional $2</w:t>
            </w:r>
            <w:r w:rsidRPr="00980AE5">
              <w:rPr>
                <w:rFonts w:hint="eastAsia"/>
                <w:lang w:eastAsia="zh-HK"/>
              </w:rPr>
              <w:t>,0</w:t>
            </w:r>
            <w:r w:rsidRPr="00980AE5">
              <w:t>00 ($6</w:t>
            </w:r>
            <w:r w:rsidRPr="00980AE5">
              <w:rPr>
                <w:rFonts w:hint="eastAsia"/>
                <w:lang w:eastAsia="zh-HK"/>
              </w:rPr>
              <w:t>0</w:t>
            </w:r>
            <w:r w:rsidRPr="00980AE5">
              <w:t xml:space="preserve">,000/30) depreciation is charged to </w:t>
            </w:r>
            <w:r w:rsidR="00D21141" w:rsidRPr="00980AE5">
              <w:rPr>
                <w:rFonts w:hint="eastAsia"/>
              </w:rPr>
              <w:t>retained earnings</w:t>
            </w:r>
            <w:r w:rsidRPr="00980AE5">
              <w:t xml:space="preserve"> account due to revaluation. The revaluation reserve included in equity may be transferred directly to retained earnings (and is distributable) when the reserve is realized.</w:t>
            </w:r>
          </w:p>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r w:rsidRPr="00980AE5">
              <w:t>The accounting entries on disposal would be:</w:t>
            </w:r>
          </w:p>
          <w:p w:rsidR="00A71753" w:rsidRPr="00980AE5" w:rsidRDefault="00A71753" w:rsidP="009C7F3D">
            <w:pPr>
              <w:pStyle w:val="a3"/>
              <w:ind w:leftChars="0" w:left="0" w:firstLineChars="0" w:firstLine="0"/>
            </w:pPr>
          </w:p>
          <w:tbl>
            <w:tblPr>
              <w:tblW w:w="0" w:type="auto"/>
              <w:tblCellMar>
                <w:left w:w="28" w:type="dxa"/>
                <w:right w:w="28" w:type="dxa"/>
              </w:tblCellMar>
              <w:tblLook w:val="0000"/>
            </w:tblPr>
            <w:tblGrid>
              <w:gridCol w:w="4282"/>
              <w:gridCol w:w="1603"/>
              <w:gridCol w:w="1603"/>
            </w:tblGrid>
            <w:tr w:rsidR="00A71753" w:rsidRPr="00980AE5" w:rsidTr="009C7F3D">
              <w:tc>
                <w:tcPr>
                  <w:tcW w:w="4282" w:type="dxa"/>
                </w:tcPr>
                <w:p w:rsidR="00A71753" w:rsidRPr="00980AE5" w:rsidRDefault="00A71753" w:rsidP="009C7F3D">
                  <w:pPr>
                    <w:pStyle w:val="a3"/>
                    <w:ind w:leftChars="0" w:left="0" w:firstLineChars="0" w:firstLine="0"/>
                  </w:pPr>
                </w:p>
              </w:tc>
              <w:tc>
                <w:tcPr>
                  <w:tcW w:w="1603" w:type="dxa"/>
                </w:tcPr>
                <w:p w:rsidR="00A71753" w:rsidRPr="00980AE5" w:rsidRDefault="00A71753" w:rsidP="009C7F3D">
                  <w:pPr>
                    <w:pStyle w:val="a3"/>
                    <w:ind w:leftChars="0" w:left="0" w:firstLineChars="0" w:firstLine="0"/>
                    <w:jc w:val="center"/>
                  </w:pPr>
                  <w:r w:rsidRPr="00980AE5">
                    <w:t>Dr. ($)</w:t>
                  </w:r>
                </w:p>
              </w:tc>
              <w:tc>
                <w:tcPr>
                  <w:tcW w:w="1603" w:type="dxa"/>
                </w:tcPr>
                <w:p w:rsidR="00A71753" w:rsidRPr="00980AE5" w:rsidRDefault="00A71753" w:rsidP="009C7F3D">
                  <w:pPr>
                    <w:pStyle w:val="a3"/>
                    <w:ind w:leftChars="0" w:left="0" w:firstLineChars="0" w:firstLine="0"/>
                    <w:jc w:val="center"/>
                  </w:pPr>
                  <w:r w:rsidRPr="00980AE5">
                    <w:t>Cr. ($)</w:t>
                  </w:r>
                </w:p>
              </w:tc>
            </w:tr>
            <w:tr w:rsidR="00A71753" w:rsidRPr="00980AE5" w:rsidTr="009C7F3D">
              <w:tc>
                <w:tcPr>
                  <w:tcW w:w="4282" w:type="dxa"/>
                </w:tcPr>
                <w:p w:rsidR="00A71753" w:rsidRPr="00980AE5" w:rsidRDefault="00A71753" w:rsidP="009C7F3D">
                  <w:pPr>
                    <w:pStyle w:val="a3"/>
                    <w:ind w:leftChars="0" w:left="0" w:firstLineChars="0" w:firstLine="0"/>
                    <w:rPr>
                      <w:lang w:eastAsia="zh-HK"/>
                    </w:rPr>
                  </w:pPr>
                  <w:r w:rsidRPr="00980AE5">
                    <w:rPr>
                      <w:rFonts w:hint="eastAsia"/>
                      <w:lang w:eastAsia="zh-HK"/>
                    </w:rPr>
                    <w:t>31.12.</w:t>
                  </w:r>
                  <w:r w:rsidR="00B65408" w:rsidRPr="00980AE5">
                    <w:t>2015</w:t>
                  </w:r>
                </w:p>
              </w:tc>
              <w:tc>
                <w:tcPr>
                  <w:tcW w:w="1603" w:type="dxa"/>
                </w:tcPr>
                <w:p w:rsidR="00A71753" w:rsidRPr="00980AE5" w:rsidRDefault="00A71753" w:rsidP="009C7F3D">
                  <w:pPr>
                    <w:pStyle w:val="a3"/>
                    <w:ind w:leftChars="0" w:left="0" w:firstLineChars="0" w:firstLine="0"/>
                    <w:jc w:val="center"/>
                  </w:pPr>
                </w:p>
              </w:tc>
              <w:tc>
                <w:tcPr>
                  <w:tcW w:w="1603" w:type="dxa"/>
                </w:tcPr>
                <w:p w:rsidR="00A71753" w:rsidRPr="00980AE5" w:rsidRDefault="00A71753" w:rsidP="009C7F3D">
                  <w:pPr>
                    <w:pStyle w:val="a3"/>
                    <w:ind w:leftChars="0" w:left="0" w:firstLineChars="0" w:firstLine="0"/>
                    <w:jc w:val="center"/>
                  </w:pPr>
                </w:p>
              </w:tc>
            </w:tr>
            <w:tr w:rsidR="00A71753" w:rsidRPr="00980AE5" w:rsidTr="009C7F3D">
              <w:tc>
                <w:tcPr>
                  <w:tcW w:w="4282" w:type="dxa"/>
                </w:tcPr>
                <w:p w:rsidR="00A71753" w:rsidRPr="00980AE5" w:rsidRDefault="00A71753" w:rsidP="009C7F3D">
                  <w:pPr>
                    <w:pStyle w:val="a3"/>
                    <w:ind w:leftChars="0" w:left="0" w:firstLineChars="0" w:firstLine="0"/>
                  </w:pPr>
                  <w:r w:rsidRPr="00980AE5">
                    <w:rPr>
                      <w:rFonts w:hint="eastAsia"/>
                      <w:lang w:eastAsia="zh-HK"/>
                    </w:rPr>
                    <w:t>Assets r</w:t>
                  </w:r>
                  <w:r w:rsidRPr="00980AE5">
                    <w:t>evaluation reserve</w:t>
                  </w:r>
                </w:p>
              </w:tc>
              <w:tc>
                <w:tcPr>
                  <w:tcW w:w="1603" w:type="dxa"/>
                </w:tcPr>
                <w:p w:rsidR="00A71753" w:rsidRPr="00980AE5" w:rsidRDefault="00A71753" w:rsidP="009C7F3D">
                  <w:pPr>
                    <w:pStyle w:val="a3"/>
                    <w:ind w:leftChars="0" w:left="0" w:firstLineChars="0" w:firstLine="0"/>
                    <w:jc w:val="center"/>
                  </w:pPr>
                  <w:r w:rsidRPr="00980AE5">
                    <w:t>2</w:t>
                  </w:r>
                  <w:r w:rsidRPr="00980AE5">
                    <w:rPr>
                      <w:rFonts w:hint="eastAsia"/>
                      <w:lang w:eastAsia="zh-HK"/>
                    </w:rPr>
                    <w:t>,0</w:t>
                  </w:r>
                  <w:r w:rsidRPr="00980AE5">
                    <w:t>00</w:t>
                  </w:r>
                </w:p>
              </w:tc>
              <w:tc>
                <w:tcPr>
                  <w:tcW w:w="1603" w:type="dxa"/>
                </w:tcPr>
                <w:p w:rsidR="00A71753" w:rsidRPr="00980AE5" w:rsidRDefault="00A71753" w:rsidP="009C7F3D">
                  <w:pPr>
                    <w:pStyle w:val="a3"/>
                    <w:ind w:leftChars="0" w:left="0" w:firstLineChars="0" w:firstLine="0"/>
                    <w:jc w:val="center"/>
                  </w:pPr>
                </w:p>
              </w:tc>
            </w:tr>
            <w:tr w:rsidR="00A71753" w:rsidRPr="00980AE5" w:rsidTr="009C7F3D">
              <w:tc>
                <w:tcPr>
                  <w:tcW w:w="4282" w:type="dxa"/>
                </w:tcPr>
                <w:p w:rsidR="00A71753" w:rsidRPr="00980AE5" w:rsidRDefault="00A71753" w:rsidP="009C7F3D">
                  <w:pPr>
                    <w:pStyle w:val="a3"/>
                    <w:ind w:leftChars="150" w:left="360" w:firstLineChars="0" w:firstLine="0"/>
                  </w:pPr>
                  <w:r w:rsidRPr="00980AE5">
                    <w:t>Retained profits</w:t>
                  </w:r>
                </w:p>
              </w:tc>
              <w:tc>
                <w:tcPr>
                  <w:tcW w:w="1603" w:type="dxa"/>
                </w:tcPr>
                <w:p w:rsidR="00A71753" w:rsidRPr="00980AE5" w:rsidRDefault="00A71753" w:rsidP="009C7F3D">
                  <w:pPr>
                    <w:pStyle w:val="a3"/>
                    <w:ind w:leftChars="0" w:left="0" w:firstLineChars="0" w:firstLine="0"/>
                    <w:jc w:val="center"/>
                  </w:pPr>
                </w:p>
              </w:tc>
              <w:tc>
                <w:tcPr>
                  <w:tcW w:w="1603" w:type="dxa"/>
                </w:tcPr>
                <w:p w:rsidR="00A71753" w:rsidRPr="00980AE5" w:rsidRDefault="00A71753" w:rsidP="009C7F3D">
                  <w:pPr>
                    <w:pStyle w:val="a3"/>
                    <w:ind w:leftChars="0" w:left="0" w:firstLineChars="0" w:firstLine="0"/>
                    <w:jc w:val="center"/>
                  </w:pPr>
                  <w:r w:rsidRPr="00980AE5">
                    <w:t>2</w:t>
                  </w:r>
                  <w:r w:rsidRPr="00980AE5">
                    <w:rPr>
                      <w:rFonts w:hint="eastAsia"/>
                      <w:lang w:eastAsia="zh-HK"/>
                    </w:rPr>
                    <w:t>,0</w:t>
                  </w:r>
                  <w:r w:rsidRPr="00980AE5">
                    <w:t>00</w:t>
                  </w:r>
                </w:p>
              </w:tc>
            </w:tr>
            <w:tr w:rsidR="00A71753" w:rsidRPr="00980AE5" w:rsidTr="009C7F3D">
              <w:tc>
                <w:tcPr>
                  <w:tcW w:w="4282" w:type="dxa"/>
                </w:tcPr>
                <w:p w:rsidR="00A71753" w:rsidRPr="00980AE5" w:rsidRDefault="00A71753" w:rsidP="009C7F3D">
                  <w:pPr>
                    <w:pStyle w:val="a3"/>
                    <w:ind w:leftChars="0" w:left="0" w:firstLineChars="0" w:firstLine="0"/>
                  </w:pPr>
                </w:p>
              </w:tc>
              <w:tc>
                <w:tcPr>
                  <w:tcW w:w="1603" w:type="dxa"/>
                </w:tcPr>
                <w:p w:rsidR="00A71753" w:rsidRPr="00980AE5" w:rsidRDefault="00A71753" w:rsidP="009C7F3D">
                  <w:pPr>
                    <w:pStyle w:val="a3"/>
                    <w:ind w:leftChars="0" w:left="0" w:firstLineChars="0" w:firstLine="0"/>
                    <w:jc w:val="center"/>
                  </w:pPr>
                </w:p>
              </w:tc>
              <w:tc>
                <w:tcPr>
                  <w:tcW w:w="1603" w:type="dxa"/>
                </w:tcPr>
                <w:p w:rsidR="00A71753" w:rsidRPr="00980AE5" w:rsidRDefault="00A71753" w:rsidP="009C7F3D">
                  <w:pPr>
                    <w:pStyle w:val="a3"/>
                    <w:ind w:leftChars="0" w:left="0" w:firstLineChars="0" w:firstLine="0"/>
                    <w:jc w:val="center"/>
                  </w:pPr>
                </w:p>
              </w:tc>
            </w:tr>
            <w:tr w:rsidR="00A71753" w:rsidRPr="00980AE5" w:rsidTr="009C7F3D">
              <w:tc>
                <w:tcPr>
                  <w:tcW w:w="4282" w:type="dxa"/>
                </w:tcPr>
                <w:p w:rsidR="00A71753" w:rsidRPr="00980AE5" w:rsidRDefault="00A71753" w:rsidP="009C7F3D">
                  <w:pPr>
                    <w:pStyle w:val="a3"/>
                    <w:ind w:leftChars="0" w:left="0" w:firstLineChars="0" w:firstLine="0"/>
                  </w:pPr>
                  <w:r w:rsidRPr="00980AE5">
                    <w:t>Bank</w:t>
                  </w:r>
                </w:p>
              </w:tc>
              <w:tc>
                <w:tcPr>
                  <w:tcW w:w="1603" w:type="dxa"/>
                </w:tcPr>
                <w:p w:rsidR="00A71753" w:rsidRPr="00980AE5" w:rsidRDefault="00A71753" w:rsidP="009C7F3D">
                  <w:pPr>
                    <w:pStyle w:val="a3"/>
                    <w:ind w:leftChars="0" w:left="0" w:firstLineChars="0" w:firstLine="0"/>
                    <w:jc w:val="center"/>
                  </w:pPr>
                  <w:r w:rsidRPr="00980AE5">
                    <w:t>13</w:t>
                  </w:r>
                  <w:r w:rsidRPr="00980AE5">
                    <w:rPr>
                      <w:rFonts w:hint="eastAsia"/>
                      <w:lang w:eastAsia="zh-HK"/>
                    </w:rPr>
                    <w:t>0</w:t>
                  </w:r>
                  <w:r w:rsidRPr="00980AE5">
                    <w:t>,000</w:t>
                  </w:r>
                </w:p>
              </w:tc>
              <w:tc>
                <w:tcPr>
                  <w:tcW w:w="1603" w:type="dxa"/>
                </w:tcPr>
                <w:p w:rsidR="00A71753" w:rsidRPr="00980AE5" w:rsidRDefault="00A71753" w:rsidP="009C7F3D">
                  <w:pPr>
                    <w:pStyle w:val="a3"/>
                    <w:ind w:leftChars="0" w:left="0" w:firstLineChars="0" w:firstLine="0"/>
                    <w:jc w:val="center"/>
                  </w:pPr>
                </w:p>
              </w:tc>
            </w:tr>
            <w:tr w:rsidR="00A71753" w:rsidRPr="00980AE5" w:rsidTr="009C7F3D">
              <w:tc>
                <w:tcPr>
                  <w:tcW w:w="4282" w:type="dxa"/>
                </w:tcPr>
                <w:p w:rsidR="00A71753" w:rsidRPr="00980AE5" w:rsidRDefault="00A71753" w:rsidP="009C7F3D">
                  <w:pPr>
                    <w:pStyle w:val="a3"/>
                    <w:ind w:leftChars="0" w:left="0" w:firstLineChars="0" w:firstLine="0"/>
                  </w:pPr>
                  <w:r w:rsidRPr="00980AE5">
                    <w:t>Accumulated depreciation</w:t>
                  </w:r>
                </w:p>
              </w:tc>
              <w:tc>
                <w:tcPr>
                  <w:tcW w:w="1603" w:type="dxa"/>
                </w:tcPr>
                <w:p w:rsidR="00A71753" w:rsidRPr="00980AE5" w:rsidRDefault="00A71753" w:rsidP="009C7F3D">
                  <w:pPr>
                    <w:pStyle w:val="a3"/>
                    <w:ind w:leftChars="0" w:left="0" w:firstLineChars="0" w:firstLine="0"/>
                    <w:jc w:val="center"/>
                  </w:pPr>
                  <w:r w:rsidRPr="00980AE5">
                    <w:t>4</w:t>
                  </w:r>
                  <w:r w:rsidR="008E5689" w:rsidRPr="00980AE5">
                    <w:rPr>
                      <w:rFonts w:hint="eastAsia"/>
                    </w:rPr>
                    <w:t>,</w:t>
                  </w:r>
                  <w:r w:rsidR="008E5689" w:rsidRPr="00980AE5">
                    <w:rPr>
                      <w:rFonts w:hint="eastAsia"/>
                      <w:lang w:eastAsia="zh-HK"/>
                    </w:rPr>
                    <w:t>0</w:t>
                  </w:r>
                  <w:r w:rsidRPr="00980AE5">
                    <w:t>00</w:t>
                  </w:r>
                </w:p>
              </w:tc>
              <w:tc>
                <w:tcPr>
                  <w:tcW w:w="1603" w:type="dxa"/>
                </w:tcPr>
                <w:p w:rsidR="00A71753" w:rsidRPr="00980AE5" w:rsidRDefault="00A71753" w:rsidP="009C7F3D">
                  <w:pPr>
                    <w:pStyle w:val="a3"/>
                    <w:ind w:leftChars="0" w:left="0" w:firstLineChars="0" w:firstLine="0"/>
                    <w:jc w:val="center"/>
                  </w:pPr>
                </w:p>
              </w:tc>
            </w:tr>
            <w:tr w:rsidR="00A71753" w:rsidRPr="00980AE5" w:rsidTr="009C7F3D">
              <w:tc>
                <w:tcPr>
                  <w:tcW w:w="4282" w:type="dxa"/>
                </w:tcPr>
                <w:p w:rsidR="00A71753" w:rsidRPr="00980AE5" w:rsidRDefault="00A71753" w:rsidP="009C7F3D">
                  <w:pPr>
                    <w:pStyle w:val="a3"/>
                    <w:ind w:leftChars="150" w:left="360" w:firstLineChars="0" w:firstLine="0"/>
                  </w:pPr>
                  <w:r w:rsidRPr="00980AE5">
                    <w:t>Machine</w:t>
                  </w:r>
                </w:p>
              </w:tc>
              <w:tc>
                <w:tcPr>
                  <w:tcW w:w="1603" w:type="dxa"/>
                </w:tcPr>
                <w:p w:rsidR="00A71753" w:rsidRPr="00980AE5" w:rsidRDefault="00A71753" w:rsidP="009C7F3D">
                  <w:pPr>
                    <w:pStyle w:val="a3"/>
                    <w:ind w:leftChars="0" w:left="0" w:firstLineChars="0" w:firstLine="0"/>
                    <w:jc w:val="center"/>
                  </w:pPr>
                </w:p>
              </w:tc>
              <w:tc>
                <w:tcPr>
                  <w:tcW w:w="1603" w:type="dxa"/>
                </w:tcPr>
                <w:p w:rsidR="00A71753" w:rsidRPr="00980AE5" w:rsidRDefault="00A71753" w:rsidP="009C7F3D">
                  <w:pPr>
                    <w:pStyle w:val="a3"/>
                    <w:ind w:leftChars="0" w:left="0" w:firstLineChars="0" w:firstLine="0"/>
                    <w:jc w:val="center"/>
                  </w:pPr>
                  <w:r w:rsidRPr="00980AE5">
                    <w:t>12</w:t>
                  </w:r>
                  <w:r w:rsidRPr="00980AE5">
                    <w:rPr>
                      <w:rFonts w:hint="eastAsia"/>
                      <w:lang w:eastAsia="zh-HK"/>
                    </w:rPr>
                    <w:t>0</w:t>
                  </w:r>
                  <w:r w:rsidRPr="00980AE5">
                    <w:t>,000</w:t>
                  </w:r>
                </w:p>
              </w:tc>
            </w:tr>
            <w:tr w:rsidR="00A71753" w:rsidRPr="00980AE5" w:rsidTr="009C7F3D">
              <w:tc>
                <w:tcPr>
                  <w:tcW w:w="4282" w:type="dxa"/>
                </w:tcPr>
                <w:p w:rsidR="00A71753" w:rsidRPr="00980AE5" w:rsidRDefault="00A71753" w:rsidP="009C7F3D">
                  <w:pPr>
                    <w:pStyle w:val="a3"/>
                    <w:ind w:leftChars="150" w:left="360" w:firstLineChars="0" w:firstLine="0"/>
                    <w:rPr>
                      <w:lang w:eastAsia="zh-HK"/>
                    </w:rPr>
                  </w:pPr>
                  <w:r w:rsidRPr="00980AE5">
                    <w:rPr>
                      <w:rFonts w:hint="eastAsia"/>
                      <w:lang w:eastAsia="zh-HK"/>
                    </w:rPr>
                    <w:t>Gain</w:t>
                  </w:r>
                  <w:r w:rsidRPr="00980AE5">
                    <w:t xml:space="preserve"> on disposal</w:t>
                  </w:r>
                  <w:r w:rsidRPr="00980AE5">
                    <w:rPr>
                      <w:rFonts w:hint="eastAsia"/>
                      <w:lang w:eastAsia="zh-HK"/>
                    </w:rPr>
                    <w:t xml:space="preserve"> of assets</w:t>
                  </w:r>
                </w:p>
              </w:tc>
              <w:tc>
                <w:tcPr>
                  <w:tcW w:w="1603" w:type="dxa"/>
                </w:tcPr>
                <w:p w:rsidR="00A71753" w:rsidRPr="00980AE5" w:rsidRDefault="00A71753" w:rsidP="009C7F3D">
                  <w:pPr>
                    <w:pStyle w:val="a3"/>
                    <w:ind w:leftChars="0" w:left="0" w:firstLineChars="0" w:firstLine="0"/>
                    <w:jc w:val="center"/>
                  </w:pPr>
                </w:p>
              </w:tc>
              <w:tc>
                <w:tcPr>
                  <w:tcW w:w="1603" w:type="dxa"/>
                </w:tcPr>
                <w:p w:rsidR="00A71753" w:rsidRPr="00980AE5" w:rsidRDefault="00A71753" w:rsidP="009C7F3D">
                  <w:pPr>
                    <w:pStyle w:val="a3"/>
                    <w:ind w:leftChars="0" w:left="0" w:firstLineChars="0" w:firstLine="0"/>
                    <w:jc w:val="center"/>
                  </w:pPr>
                  <w:r w:rsidRPr="00980AE5">
                    <w:t>1</w:t>
                  </w:r>
                  <w:r w:rsidRPr="00980AE5">
                    <w:rPr>
                      <w:rFonts w:hint="eastAsia"/>
                      <w:lang w:eastAsia="zh-HK"/>
                    </w:rPr>
                    <w:t>4,0</w:t>
                  </w:r>
                  <w:r w:rsidRPr="00980AE5">
                    <w:t>00</w:t>
                  </w:r>
                </w:p>
              </w:tc>
            </w:tr>
            <w:tr w:rsidR="00A71753" w:rsidRPr="00980AE5" w:rsidTr="009C7F3D">
              <w:tc>
                <w:tcPr>
                  <w:tcW w:w="4282" w:type="dxa"/>
                </w:tcPr>
                <w:p w:rsidR="00A71753" w:rsidRPr="00980AE5" w:rsidRDefault="00A71753" w:rsidP="009C7F3D">
                  <w:pPr>
                    <w:pStyle w:val="a3"/>
                    <w:ind w:leftChars="0" w:left="0" w:firstLineChars="0" w:firstLine="0"/>
                  </w:pPr>
                </w:p>
              </w:tc>
              <w:tc>
                <w:tcPr>
                  <w:tcW w:w="1603" w:type="dxa"/>
                </w:tcPr>
                <w:p w:rsidR="00A71753" w:rsidRPr="00980AE5" w:rsidRDefault="00A71753" w:rsidP="009C7F3D">
                  <w:pPr>
                    <w:pStyle w:val="a3"/>
                    <w:ind w:leftChars="0" w:left="0" w:firstLineChars="0" w:firstLine="0"/>
                    <w:jc w:val="center"/>
                  </w:pPr>
                </w:p>
              </w:tc>
              <w:tc>
                <w:tcPr>
                  <w:tcW w:w="1603" w:type="dxa"/>
                </w:tcPr>
                <w:p w:rsidR="00A71753" w:rsidRPr="00980AE5" w:rsidRDefault="00A71753" w:rsidP="009C7F3D">
                  <w:pPr>
                    <w:pStyle w:val="a3"/>
                    <w:ind w:leftChars="0" w:left="0" w:firstLineChars="0" w:firstLine="0"/>
                    <w:jc w:val="center"/>
                  </w:pPr>
                </w:p>
              </w:tc>
            </w:tr>
            <w:tr w:rsidR="00A71753" w:rsidRPr="00980AE5" w:rsidTr="009C7F3D">
              <w:tc>
                <w:tcPr>
                  <w:tcW w:w="4282" w:type="dxa"/>
                </w:tcPr>
                <w:p w:rsidR="00A71753" w:rsidRPr="00980AE5" w:rsidRDefault="00A71753" w:rsidP="009C7F3D">
                  <w:pPr>
                    <w:pStyle w:val="a3"/>
                    <w:ind w:leftChars="0" w:left="0" w:firstLineChars="0" w:firstLine="0"/>
                  </w:pPr>
                  <w:r w:rsidRPr="00980AE5">
                    <w:t>Revaluation reserve</w:t>
                  </w:r>
                </w:p>
              </w:tc>
              <w:tc>
                <w:tcPr>
                  <w:tcW w:w="1603" w:type="dxa"/>
                </w:tcPr>
                <w:p w:rsidR="00A71753" w:rsidRPr="00980AE5" w:rsidRDefault="00A71753" w:rsidP="009C7F3D">
                  <w:pPr>
                    <w:pStyle w:val="a3"/>
                    <w:ind w:leftChars="0" w:left="0" w:firstLineChars="0" w:firstLine="0"/>
                    <w:jc w:val="center"/>
                  </w:pPr>
                  <w:r w:rsidRPr="00980AE5">
                    <w:t>5</w:t>
                  </w:r>
                  <w:r w:rsidRPr="00980AE5">
                    <w:rPr>
                      <w:rFonts w:hint="eastAsia"/>
                      <w:lang w:eastAsia="zh-HK"/>
                    </w:rPr>
                    <w:t>8,0</w:t>
                  </w:r>
                  <w:r w:rsidRPr="00980AE5">
                    <w:t>00</w:t>
                  </w:r>
                </w:p>
              </w:tc>
              <w:tc>
                <w:tcPr>
                  <w:tcW w:w="1603" w:type="dxa"/>
                </w:tcPr>
                <w:p w:rsidR="00A71753" w:rsidRPr="00980AE5" w:rsidRDefault="00A71753" w:rsidP="009C7F3D">
                  <w:pPr>
                    <w:pStyle w:val="a3"/>
                    <w:ind w:leftChars="0" w:left="0" w:firstLineChars="0" w:firstLine="0"/>
                    <w:jc w:val="center"/>
                  </w:pPr>
                </w:p>
              </w:tc>
            </w:tr>
            <w:tr w:rsidR="00A71753" w:rsidRPr="00980AE5" w:rsidTr="009C7F3D">
              <w:tc>
                <w:tcPr>
                  <w:tcW w:w="4282" w:type="dxa"/>
                </w:tcPr>
                <w:p w:rsidR="00A71753" w:rsidRPr="00980AE5" w:rsidRDefault="00A71753" w:rsidP="009C7F3D">
                  <w:pPr>
                    <w:pStyle w:val="a3"/>
                    <w:ind w:leftChars="150" w:left="360" w:firstLineChars="0" w:firstLine="0"/>
                  </w:pPr>
                  <w:r w:rsidRPr="00980AE5">
                    <w:t>Retained profits</w:t>
                  </w:r>
                </w:p>
              </w:tc>
              <w:tc>
                <w:tcPr>
                  <w:tcW w:w="1603" w:type="dxa"/>
                </w:tcPr>
                <w:p w:rsidR="00A71753" w:rsidRPr="00980AE5" w:rsidRDefault="00A71753" w:rsidP="009C7F3D">
                  <w:pPr>
                    <w:pStyle w:val="a3"/>
                    <w:ind w:leftChars="0" w:left="0" w:firstLineChars="0" w:firstLine="0"/>
                    <w:jc w:val="center"/>
                  </w:pPr>
                </w:p>
              </w:tc>
              <w:tc>
                <w:tcPr>
                  <w:tcW w:w="1603" w:type="dxa"/>
                </w:tcPr>
                <w:p w:rsidR="00A71753" w:rsidRPr="00980AE5" w:rsidRDefault="00A71753" w:rsidP="009C7F3D">
                  <w:pPr>
                    <w:pStyle w:val="a3"/>
                    <w:ind w:leftChars="0" w:left="0" w:firstLineChars="0" w:firstLine="0"/>
                    <w:jc w:val="center"/>
                  </w:pPr>
                  <w:r w:rsidRPr="00980AE5">
                    <w:t>5</w:t>
                  </w:r>
                  <w:r w:rsidRPr="00980AE5">
                    <w:rPr>
                      <w:rFonts w:hint="eastAsia"/>
                      <w:lang w:eastAsia="zh-HK"/>
                    </w:rPr>
                    <w:t>8,0</w:t>
                  </w:r>
                  <w:r w:rsidRPr="00980AE5">
                    <w:t>00</w:t>
                  </w:r>
                </w:p>
              </w:tc>
            </w:tr>
          </w:tbl>
          <w:p w:rsidR="00A71753" w:rsidRPr="00980AE5" w:rsidRDefault="00A71753" w:rsidP="009C7F3D">
            <w:pPr>
              <w:pStyle w:val="a3"/>
              <w:ind w:leftChars="0" w:left="0" w:firstLineChars="0" w:firstLine="0"/>
            </w:pPr>
          </w:p>
          <w:p w:rsidR="00A71753" w:rsidRPr="00980AE5" w:rsidRDefault="00A71753" w:rsidP="009C7F3D">
            <w:pPr>
              <w:pStyle w:val="a3"/>
              <w:ind w:leftChars="0" w:left="0" w:firstLineChars="0" w:firstLine="0"/>
            </w:pPr>
            <w:r w:rsidRPr="00980AE5">
              <w:t xml:space="preserve">Note that the total </w:t>
            </w:r>
            <w:r w:rsidRPr="00980AE5">
              <w:rPr>
                <w:rFonts w:hint="eastAsia"/>
                <w:lang w:eastAsia="zh-HK"/>
              </w:rPr>
              <w:t>gain on</w:t>
            </w:r>
            <w:r w:rsidRPr="00980AE5">
              <w:t xml:space="preserve"> disposal</w:t>
            </w:r>
            <w:r w:rsidRPr="00980AE5">
              <w:rPr>
                <w:rFonts w:hint="eastAsia"/>
                <w:lang w:eastAsia="zh-HK"/>
              </w:rPr>
              <w:t xml:space="preserve"> of assets</w:t>
            </w:r>
            <w:r w:rsidRPr="00980AE5">
              <w:t xml:space="preserve"> based on the historical cost value should be $7</w:t>
            </w:r>
            <w:r w:rsidRPr="00980AE5">
              <w:rPr>
                <w:rFonts w:hint="eastAsia"/>
                <w:lang w:eastAsia="zh-HK"/>
              </w:rPr>
              <w:t>2</w:t>
            </w:r>
            <w:r w:rsidRPr="00980AE5">
              <w:t>,</w:t>
            </w:r>
            <w:r w:rsidRPr="00980AE5">
              <w:rPr>
                <w:rFonts w:hint="eastAsia"/>
                <w:lang w:eastAsia="zh-HK"/>
              </w:rPr>
              <w:t>0</w:t>
            </w:r>
            <w:r w:rsidRPr="00980AE5">
              <w:t>00 ($5</w:t>
            </w:r>
            <w:r w:rsidRPr="00980AE5">
              <w:rPr>
                <w:rFonts w:hint="eastAsia"/>
                <w:lang w:eastAsia="zh-HK"/>
              </w:rPr>
              <w:t>8</w:t>
            </w:r>
            <w:r w:rsidRPr="00980AE5">
              <w:t>,</w:t>
            </w:r>
            <w:r w:rsidRPr="00980AE5">
              <w:rPr>
                <w:rFonts w:hint="eastAsia"/>
                <w:lang w:eastAsia="zh-HK"/>
              </w:rPr>
              <w:t>0</w:t>
            </w:r>
            <w:r w:rsidRPr="00980AE5">
              <w:t>00 + $1</w:t>
            </w:r>
            <w:r w:rsidRPr="00980AE5">
              <w:rPr>
                <w:rFonts w:hint="eastAsia"/>
                <w:lang w:eastAsia="zh-HK"/>
              </w:rPr>
              <w:t>4</w:t>
            </w:r>
            <w:r w:rsidRPr="00980AE5">
              <w:t>,</w:t>
            </w:r>
            <w:r w:rsidRPr="00980AE5">
              <w:rPr>
                <w:rFonts w:hint="eastAsia"/>
                <w:lang w:eastAsia="zh-HK"/>
              </w:rPr>
              <w:t>0</w:t>
            </w:r>
            <w:r w:rsidRPr="00980AE5">
              <w:t>00) and the</w:t>
            </w:r>
            <w:r w:rsidRPr="00980AE5">
              <w:rPr>
                <w:rFonts w:hint="eastAsia"/>
                <w:lang w:eastAsia="zh-HK"/>
              </w:rPr>
              <w:t xml:space="preserve"> assets</w:t>
            </w:r>
            <w:r w:rsidRPr="00980AE5">
              <w:t xml:space="preserve"> revaluation reserve is realized on disposal of the asset.</w:t>
            </w:r>
          </w:p>
        </w:tc>
      </w:tr>
    </w:tbl>
    <w:p w:rsidR="00A71753" w:rsidRPr="00980AE5" w:rsidRDefault="00A71753" w:rsidP="008779BF">
      <w:pPr>
        <w:pStyle w:val="a3"/>
        <w:ind w:leftChars="0" w:left="0" w:firstLineChars="0" w:firstLine="0"/>
        <w:rPr>
          <w:rFonts w:ascii="Arial" w:hAnsi="Arial"/>
          <w:b/>
          <w:sz w:val="28"/>
        </w:rPr>
      </w:pPr>
    </w:p>
    <w:p w:rsidR="00A232C9" w:rsidRDefault="00A232C9">
      <w:pPr>
        <w:widowControl/>
        <w:rPr>
          <w:rFonts w:ascii="Arial" w:hAnsi="Arial"/>
          <w:b/>
          <w:sz w:val="28"/>
        </w:rPr>
      </w:pPr>
      <w:r>
        <w:rPr>
          <w:rFonts w:ascii="Arial" w:hAnsi="Arial"/>
          <w:b/>
          <w:sz w:val="28"/>
        </w:rPr>
        <w:br w:type="page"/>
      </w:r>
    </w:p>
    <w:p w:rsidR="00A71753" w:rsidRPr="00980AE5" w:rsidRDefault="008779BF" w:rsidP="00A71753">
      <w:pPr>
        <w:pStyle w:val="a3"/>
        <w:ind w:leftChars="1" w:left="722" w:hangingChars="257"/>
        <w:rPr>
          <w:rFonts w:ascii="Arial" w:hAnsi="Arial"/>
          <w:b/>
          <w:sz w:val="28"/>
        </w:rPr>
      </w:pPr>
      <w:r w:rsidRPr="00980AE5">
        <w:rPr>
          <w:rFonts w:ascii="Arial" w:hAnsi="Arial" w:hint="eastAsia"/>
          <w:b/>
          <w:sz w:val="28"/>
        </w:rPr>
        <w:lastRenderedPageBreak/>
        <w:t>6</w:t>
      </w:r>
      <w:r w:rsidR="00A71753" w:rsidRPr="00980AE5">
        <w:rPr>
          <w:rFonts w:ascii="Arial" w:hAnsi="Arial"/>
          <w:b/>
          <w:sz w:val="28"/>
        </w:rPr>
        <w:t>.</w:t>
      </w:r>
      <w:r w:rsidR="00A71753" w:rsidRPr="00980AE5">
        <w:rPr>
          <w:rFonts w:ascii="Arial" w:hAnsi="Arial"/>
          <w:b/>
          <w:sz w:val="28"/>
        </w:rPr>
        <w:tab/>
        <w:t>Depreciation</w:t>
      </w:r>
    </w:p>
    <w:p w:rsidR="00A71753" w:rsidRPr="00980AE5" w:rsidRDefault="00A71753" w:rsidP="00A71753">
      <w:pPr>
        <w:pStyle w:val="a3"/>
        <w:ind w:leftChars="1" w:left="619" w:hangingChars="257" w:hanging="617"/>
      </w:pPr>
    </w:p>
    <w:p w:rsidR="00855AAD" w:rsidRPr="00980AE5" w:rsidRDefault="008779BF" w:rsidP="008779BF">
      <w:pPr>
        <w:pStyle w:val="a3"/>
        <w:ind w:leftChars="2" w:left="723" w:hangingChars="299" w:hanging="718"/>
        <w:rPr>
          <w:b/>
          <w:lang w:eastAsia="zh-HK"/>
        </w:rPr>
      </w:pPr>
      <w:r w:rsidRPr="00980AE5">
        <w:rPr>
          <w:rFonts w:hint="eastAsia"/>
          <w:b/>
          <w:lang w:eastAsia="zh-HK"/>
        </w:rPr>
        <w:t>6</w:t>
      </w:r>
      <w:r w:rsidR="00855AAD" w:rsidRPr="00980AE5">
        <w:rPr>
          <w:rFonts w:hint="eastAsia"/>
          <w:b/>
          <w:lang w:eastAsia="zh-HK"/>
        </w:rPr>
        <w:t>.1</w:t>
      </w:r>
      <w:r w:rsidR="00855AAD" w:rsidRPr="00980AE5">
        <w:rPr>
          <w:b/>
          <w:lang w:eastAsia="zh-HK"/>
        </w:rPr>
        <w:tab/>
        <w:t>Depreciation methods</w:t>
      </w:r>
    </w:p>
    <w:p w:rsidR="00855AAD" w:rsidRPr="00980AE5" w:rsidRDefault="00855AAD" w:rsidP="00A71753">
      <w:pPr>
        <w:pStyle w:val="a3"/>
        <w:ind w:leftChars="1" w:left="619" w:hangingChars="257" w:hanging="617"/>
        <w:rPr>
          <w:lang w:eastAsia="zh-HK"/>
        </w:rPr>
      </w:pPr>
    </w:p>
    <w:p w:rsidR="00A71753" w:rsidRPr="00980AE5" w:rsidRDefault="008779BF" w:rsidP="00A71753">
      <w:pPr>
        <w:pStyle w:val="a3"/>
        <w:ind w:leftChars="0" w:left="718" w:hangingChars="299" w:hanging="718"/>
        <w:rPr>
          <w:lang w:eastAsia="zh-HK"/>
        </w:rPr>
      </w:pPr>
      <w:r w:rsidRPr="00980AE5">
        <w:t>6</w:t>
      </w:r>
      <w:r w:rsidR="00A71753" w:rsidRPr="00980AE5">
        <w:t>.1</w:t>
      </w:r>
      <w:r w:rsidR="00855AAD" w:rsidRPr="00980AE5">
        <w:t>.1</w:t>
      </w:r>
      <w:r w:rsidR="00A71753" w:rsidRPr="00980AE5">
        <w:tab/>
      </w:r>
      <w:r w:rsidR="00A71753" w:rsidRPr="00980AE5">
        <w:rPr>
          <w:rFonts w:hint="eastAsia"/>
          <w:lang w:eastAsia="zh-HK"/>
        </w:rPr>
        <w:t xml:space="preserve">HKAS 16 does </w:t>
      </w:r>
      <w:r w:rsidR="00A71753" w:rsidRPr="00980AE5">
        <w:rPr>
          <w:rFonts w:hint="eastAsia"/>
          <w:b/>
          <w:lang w:eastAsia="zh-HK"/>
        </w:rPr>
        <w:t>not specify the use of any method</w:t>
      </w:r>
      <w:r w:rsidR="00A71753" w:rsidRPr="00980AE5">
        <w:rPr>
          <w:rFonts w:hint="eastAsia"/>
          <w:lang w:eastAsia="zh-HK"/>
        </w:rPr>
        <w:t xml:space="preserve"> in particular, but states that the methods used should reflect the pattern in which the asset</w:t>
      </w:r>
      <w:r w:rsidR="00A71753" w:rsidRPr="00980AE5">
        <w:rPr>
          <w:lang w:eastAsia="zh-HK"/>
        </w:rPr>
        <w:t>’</w:t>
      </w:r>
      <w:r w:rsidR="00A71753" w:rsidRPr="00980AE5">
        <w:rPr>
          <w:rFonts w:hint="eastAsia"/>
          <w:lang w:eastAsia="zh-HK"/>
        </w:rPr>
        <w:t>s economic benefits are consumed by the entity.</w:t>
      </w:r>
    </w:p>
    <w:p w:rsidR="00A71753" w:rsidRPr="00980AE5" w:rsidRDefault="008779BF" w:rsidP="00A71753">
      <w:pPr>
        <w:pStyle w:val="a3"/>
        <w:ind w:leftChars="0" w:left="718" w:hangingChars="299" w:hanging="718"/>
        <w:rPr>
          <w:lang w:eastAsia="zh-HK"/>
        </w:rPr>
      </w:pPr>
      <w:r w:rsidRPr="00980AE5">
        <w:rPr>
          <w:lang w:eastAsia="zh-HK"/>
        </w:rPr>
        <w:t>6</w:t>
      </w:r>
      <w:r w:rsidR="00855AAD" w:rsidRPr="00980AE5">
        <w:rPr>
          <w:rFonts w:hint="eastAsia"/>
          <w:lang w:eastAsia="zh-HK"/>
        </w:rPr>
        <w:t>.1.2</w:t>
      </w:r>
      <w:r w:rsidR="00A71753" w:rsidRPr="00980AE5">
        <w:rPr>
          <w:lang w:eastAsia="zh-HK"/>
        </w:rPr>
        <w:tab/>
      </w:r>
      <w:r w:rsidR="00A71753" w:rsidRPr="00980AE5">
        <w:rPr>
          <w:rFonts w:hint="eastAsia"/>
          <w:lang w:eastAsia="zh-HK"/>
        </w:rPr>
        <w:t>Depreciable amounts are allocated to accounting periods using various systematic methods of allocation, of which the three most commonly used methods are:</w:t>
      </w:r>
    </w:p>
    <w:p w:rsidR="00A71753" w:rsidRPr="00980AE5" w:rsidRDefault="00A71753" w:rsidP="00A71753">
      <w:pPr>
        <w:pStyle w:val="a3"/>
        <w:ind w:left="1438" w:hangingChars="299" w:hanging="718"/>
        <w:rPr>
          <w:lang w:eastAsia="zh-HK"/>
        </w:rPr>
      </w:pPr>
      <w:r w:rsidRPr="00980AE5">
        <w:rPr>
          <w:rFonts w:hint="eastAsia"/>
          <w:lang w:eastAsia="zh-HK"/>
        </w:rPr>
        <w:t>(i)</w:t>
      </w:r>
      <w:r w:rsidRPr="00980AE5">
        <w:rPr>
          <w:lang w:eastAsia="zh-HK"/>
        </w:rPr>
        <w:tab/>
      </w:r>
      <w:r w:rsidRPr="00980AE5">
        <w:rPr>
          <w:rFonts w:hint="eastAsia"/>
          <w:lang w:eastAsia="zh-HK"/>
        </w:rPr>
        <w:t>The straight line method, under which periodic depreciation is computed by dividing the depreciable amount of the asset by the expected number of accounting periods during its useful life;</w:t>
      </w:r>
    </w:p>
    <w:p w:rsidR="00A71753" w:rsidRPr="00980AE5" w:rsidRDefault="00A71753" w:rsidP="00A71753">
      <w:pPr>
        <w:pStyle w:val="a3"/>
        <w:ind w:left="1438" w:hangingChars="299" w:hanging="718"/>
        <w:rPr>
          <w:lang w:eastAsia="zh-HK"/>
        </w:rPr>
      </w:pPr>
      <w:r w:rsidRPr="00980AE5">
        <w:rPr>
          <w:rFonts w:hint="eastAsia"/>
          <w:lang w:eastAsia="zh-HK"/>
        </w:rPr>
        <w:t>(ii)</w:t>
      </w:r>
      <w:r w:rsidRPr="00980AE5">
        <w:rPr>
          <w:lang w:eastAsia="zh-HK"/>
        </w:rPr>
        <w:tab/>
      </w:r>
      <w:r w:rsidRPr="00980AE5">
        <w:rPr>
          <w:rFonts w:hint="eastAsia"/>
          <w:lang w:eastAsia="zh-HK"/>
        </w:rPr>
        <w:t>The reducing balance method, under which periodic depreciation is computed as a constant proportion of the asset</w:t>
      </w:r>
      <w:r w:rsidRPr="00980AE5">
        <w:rPr>
          <w:lang w:eastAsia="zh-HK"/>
        </w:rPr>
        <w:t>’</w:t>
      </w:r>
      <w:r w:rsidRPr="00980AE5">
        <w:rPr>
          <w:rFonts w:hint="eastAsia"/>
          <w:lang w:eastAsia="zh-HK"/>
        </w:rPr>
        <w:t>s historical cost or substituted amount, less accumulated depreciation; and</w:t>
      </w:r>
    </w:p>
    <w:p w:rsidR="00A71753" w:rsidRPr="00980AE5" w:rsidRDefault="00A71753" w:rsidP="00A71753">
      <w:pPr>
        <w:pStyle w:val="a3"/>
        <w:ind w:left="1438" w:hangingChars="299" w:hanging="718"/>
        <w:rPr>
          <w:lang w:eastAsia="zh-HK"/>
        </w:rPr>
      </w:pPr>
      <w:r w:rsidRPr="00980AE5">
        <w:rPr>
          <w:rFonts w:hint="eastAsia"/>
          <w:lang w:eastAsia="zh-HK"/>
        </w:rPr>
        <w:t>(iii)</w:t>
      </w:r>
      <w:r w:rsidRPr="00980AE5">
        <w:rPr>
          <w:lang w:eastAsia="zh-HK"/>
        </w:rPr>
        <w:tab/>
      </w:r>
      <w:r w:rsidRPr="00980AE5">
        <w:rPr>
          <w:rFonts w:hint="eastAsia"/>
          <w:lang w:eastAsia="zh-HK"/>
        </w:rPr>
        <w:t>T</w:t>
      </w:r>
      <w:r w:rsidRPr="00980AE5">
        <w:rPr>
          <w:lang w:eastAsia="zh-HK"/>
        </w:rPr>
        <w:t>h</w:t>
      </w:r>
      <w:r w:rsidRPr="00980AE5">
        <w:rPr>
          <w:rFonts w:hint="eastAsia"/>
          <w:lang w:eastAsia="zh-HK"/>
        </w:rPr>
        <w:t>e production or service output method, under which periodic depreciation is computed by reference to the use or output of the asset period by period.</w:t>
      </w:r>
    </w:p>
    <w:p w:rsidR="00A71753" w:rsidRPr="00980AE5" w:rsidRDefault="008779BF" w:rsidP="00A71753">
      <w:pPr>
        <w:pStyle w:val="a3"/>
        <w:ind w:leftChars="0" w:left="718" w:hangingChars="299" w:hanging="718"/>
        <w:rPr>
          <w:lang w:eastAsia="zh-HK"/>
        </w:rPr>
      </w:pPr>
      <w:r w:rsidRPr="00980AE5">
        <w:rPr>
          <w:lang w:eastAsia="zh-HK"/>
        </w:rPr>
        <w:t>6</w:t>
      </w:r>
      <w:r w:rsidR="00855AAD" w:rsidRPr="00980AE5">
        <w:rPr>
          <w:rFonts w:hint="eastAsia"/>
          <w:lang w:eastAsia="zh-HK"/>
        </w:rPr>
        <w:t>.1.3</w:t>
      </w:r>
      <w:r w:rsidR="00A71753" w:rsidRPr="00980AE5">
        <w:rPr>
          <w:lang w:eastAsia="zh-HK"/>
        </w:rPr>
        <w:tab/>
      </w:r>
      <w:r w:rsidR="00A71753" w:rsidRPr="00980AE5">
        <w:rPr>
          <w:rFonts w:hint="eastAsia"/>
          <w:lang w:eastAsia="zh-HK"/>
        </w:rPr>
        <w:t>Other methods include the sum of the years digits method and the sinking fund and annuity methods, which include the imputed interest in the computations.</w:t>
      </w:r>
    </w:p>
    <w:p w:rsidR="00A71753" w:rsidRPr="00980AE5" w:rsidRDefault="00A71753" w:rsidP="00855AAD">
      <w:pPr>
        <w:pStyle w:val="a3"/>
        <w:ind w:leftChars="0" w:left="0" w:firstLineChars="0" w:firstLine="0"/>
        <w:rPr>
          <w:lang w:eastAsia="zh-HK"/>
        </w:rPr>
      </w:pPr>
    </w:p>
    <w:tbl>
      <w:tblPr>
        <w:tblW w:w="0" w:type="auto"/>
        <w:tblCellMar>
          <w:left w:w="28" w:type="dxa"/>
          <w:right w:w="28" w:type="dxa"/>
        </w:tblCellMar>
        <w:tblLook w:val="0000"/>
      </w:tblPr>
      <w:tblGrid>
        <w:gridCol w:w="748"/>
        <w:gridCol w:w="8280"/>
      </w:tblGrid>
      <w:tr w:rsidR="00A71753" w:rsidRPr="00980AE5" w:rsidTr="009C7F3D">
        <w:tc>
          <w:tcPr>
            <w:tcW w:w="748" w:type="dxa"/>
            <w:tcBorders>
              <w:right w:val="single" w:sz="4" w:space="0" w:color="auto"/>
            </w:tcBorders>
          </w:tcPr>
          <w:p w:rsidR="00A71753" w:rsidRPr="00980AE5" w:rsidRDefault="008779BF" w:rsidP="009C7F3D">
            <w:pPr>
              <w:jc w:val="both"/>
            </w:pPr>
            <w:r w:rsidRPr="00980AE5">
              <w:rPr>
                <w:rFonts w:hint="eastAsia"/>
              </w:rPr>
              <w:t>6</w:t>
            </w:r>
            <w:r w:rsidR="00855AAD" w:rsidRPr="00980AE5">
              <w:rPr>
                <w:rFonts w:hint="eastAsia"/>
              </w:rPr>
              <w:t>.1.4</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A71753" w:rsidRPr="00980AE5" w:rsidRDefault="00855AAD" w:rsidP="009C7F3D">
            <w:pPr>
              <w:pStyle w:val="1"/>
              <w:rPr>
                <w:rFonts w:ascii="Times New Roman" w:hAnsi="Times New Roman" w:cs="Times New Roman"/>
                <w:sz w:val="24"/>
              </w:rPr>
            </w:pPr>
            <w:r w:rsidRPr="00980AE5">
              <w:rPr>
                <w:rFonts w:ascii="Times New Roman" w:hAnsi="Times New Roman" w:cs="Times New Roman"/>
                <w:sz w:val="24"/>
              </w:rPr>
              <w:t>Example</w:t>
            </w:r>
            <w:r w:rsidR="00B65408" w:rsidRPr="00980AE5">
              <w:rPr>
                <w:rFonts w:ascii="Times New Roman" w:hAnsi="Times New Roman" w:cs="Times New Roman" w:hint="eastAsia"/>
                <w:sz w:val="24"/>
              </w:rPr>
              <w:t xml:space="preserve"> 11</w:t>
            </w:r>
            <w:r w:rsidR="00A71753" w:rsidRPr="00980AE5">
              <w:rPr>
                <w:rFonts w:ascii="Times New Roman" w:hAnsi="Times New Roman" w:cs="Times New Roman"/>
                <w:sz w:val="24"/>
              </w:rPr>
              <w:t>–</w:t>
            </w:r>
            <w:r w:rsidR="00A71753" w:rsidRPr="00980AE5">
              <w:rPr>
                <w:rFonts w:ascii="Times New Roman" w:hAnsi="Times New Roman" w:cs="Times New Roman" w:hint="eastAsia"/>
                <w:sz w:val="24"/>
              </w:rPr>
              <w:t xml:space="preserve"> Machine hours method (or output method)</w:t>
            </w:r>
          </w:p>
        </w:tc>
      </w:tr>
      <w:tr w:rsidR="00A71753" w:rsidRPr="00980AE5" w:rsidTr="009C7F3D">
        <w:tc>
          <w:tcPr>
            <w:tcW w:w="748" w:type="dxa"/>
            <w:tcBorders>
              <w:right w:val="single" w:sz="4" w:space="0" w:color="auto"/>
            </w:tcBorders>
          </w:tcPr>
          <w:p w:rsidR="00A71753" w:rsidRPr="00980AE5" w:rsidRDefault="00A71753" w:rsidP="009C7F3D">
            <w:pPr>
              <w:jc w:val="both"/>
            </w:pPr>
          </w:p>
        </w:tc>
        <w:tc>
          <w:tcPr>
            <w:tcW w:w="8280" w:type="dxa"/>
            <w:tcBorders>
              <w:top w:val="single" w:sz="4" w:space="0" w:color="auto"/>
              <w:left w:val="single" w:sz="4" w:space="0" w:color="auto"/>
              <w:bottom w:val="single" w:sz="4" w:space="0" w:color="auto"/>
              <w:right w:val="single" w:sz="4" w:space="0" w:color="auto"/>
            </w:tcBorders>
          </w:tcPr>
          <w:p w:rsidR="00A71753" w:rsidRPr="00980AE5" w:rsidRDefault="00A71753" w:rsidP="009C7F3D">
            <w:pPr>
              <w:pStyle w:val="a3"/>
              <w:ind w:leftChars="0" w:left="0" w:firstLineChars="0" w:firstLine="0"/>
              <w:rPr>
                <w:lang w:eastAsia="zh-HK"/>
              </w:rPr>
            </w:pPr>
            <w:r w:rsidRPr="00980AE5">
              <w:rPr>
                <w:rFonts w:hint="eastAsia"/>
                <w:lang w:eastAsia="zh-HK"/>
              </w:rPr>
              <w:t>The useful life of a motor vehicle is estimated to be 100,000 miles, with a nil residual value at the end of this mileage. The purchase cost of the vehicle is $60,000. The depreciation charges are as follows:</w:t>
            </w:r>
          </w:p>
          <w:p w:rsidR="00A71753" w:rsidRPr="00980AE5" w:rsidRDefault="00A71753" w:rsidP="009C7F3D">
            <w:pPr>
              <w:pStyle w:val="a3"/>
              <w:ind w:leftChars="0" w:left="0" w:firstLineChars="0" w:firstLine="0"/>
              <w:rPr>
                <w:lang w:eastAsia="zh-HK"/>
              </w:rPr>
            </w:pPr>
          </w:p>
          <w:tbl>
            <w:tblPr>
              <w:tblW w:w="0" w:type="auto"/>
              <w:tblLook w:val="01E0"/>
            </w:tblPr>
            <w:tblGrid>
              <w:gridCol w:w="938"/>
              <w:gridCol w:w="1467"/>
              <w:gridCol w:w="3351"/>
              <w:gridCol w:w="1732"/>
            </w:tblGrid>
            <w:tr w:rsidR="00A71753" w:rsidRPr="00980AE5" w:rsidTr="009C7F3D">
              <w:tc>
                <w:tcPr>
                  <w:tcW w:w="938" w:type="dxa"/>
                  <w:tcMar>
                    <w:left w:w="57" w:type="dxa"/>
                    <w:right w:w="57" w:type="dxa"/>
                  </w:tcMar>
                </w:tcPr>
                <w:p w:rsidR="00A71753" w:rsidRPr="00980AE5" w:rsidRDefault="00A71753" w:rsidP="009C7F3D">
                  <w:pPr>
                    <w:pStyle w:val="a3"/>
                    <w:ind w:leftChars="0" w:left="0" w:firstLineChars="0" w:firstLine="0"/>
                    <w:rPr>
                      <w:lang w:eastAsia="zh-HK"/>
                    </w:rPr>
                  </w:pPr>
                  <w:r w:rsidRPr="00980AE5">
                    <w:rPr>
                      <w:rFonts w:hint="eastAsia"/>
                      <w:lang w:eastAsia="zh-HK"/>
                    </w:rPr>
                    <w:t>Year</w:t>
                  </w:r>
                </w:p>
              </w:tc>
              <w:tc>
                <w:tcPr>
                  <w:tcW w:w="1467" w:type="dxa"/>
                  <w:tcMar>
                    <w:left w:w="57" w:type="dxa"/>
                    <w:right w:w="57" w:type="dxa"/>
                  </w:tcMar>
                </w:tcPr>
                <w:p w:rsidR="00A71753" w:rsidRPr="00980AE5" w:rsidRDefault="00A71753" w:rsidP="009C7F3D">
                  <w:pPr>
                    <w:pStyle w:val="a3"/>
                    <w:ind w:leftChars="0" w:left="0" w:firstLineChars="0" w:firstLine="0"/>
                    <w:rPr>
                      <w:lang w:eastAsia="zh-HK"/>
                    </w:rPr>
                  </w:pPr>
                  <w:r w:rsidRPr="00980AE5">
                    <w:rPr>
                      <w:rFonts w:hint="eastAsia"/>
                      <w:lang w:eastAsia="zh-HK"/>
                    </w:rPr>
                    <w:t>Mileage</w:t>
                  </w:r>
                </w:p>
              </w:tc>
              <w:tc>
                <w:tcPr>
                  <w:tcW w:w="3351" w:type="dxa"/>
                  <w:tcMar>
                    <w:left w:w="57" w:type="dxa"/>
                    <w:right w:w="57" w:type="dxa"/>
                  </w:tcMar>
                </w:tcPr>
                <w:p w:rsidR="00A71753" w:rsidRPr="00980AE5" w:rsidRDefault="00A71753" w:rsidP="009C7F3D">
                  <w:pPr>
                    <w:pStyle w:val="a3"/>
                    <w:ind w:leftChars="0" w:left="0" w:firstLineChars="0" w:firstLine="0"/>
                    <w:rPr>
                      <w:lang w:eastAsia="zh-HK"/>
                    </w:rPr>
                  </w:pPr>
                </w:p>
              </w:tc>
              <w:tc>
                <w:tcPr>
                  <w:tcW w:w="1732" w:type="dxa"/>
                  <w:tcMar>
                    <w:left w:w="57" w:type="dxa"/>
                    <w:right w:w="57" w:type="dxa"/>
                  </w:tcMar>
                </w:tcPr>
                <w:p w:rsidR="00A71753" w:rsidRPr="00980AE5" w:rsidRDefault="00A71753" w:rsidP="009C7F3D">
                  <w:pPr>
                    <w:pStyle w:val="a3"/>
                    <w:ind w:leftChars="0" w:left="0" w:firstLineChars="0" w:firstLine="0"/>
                    <w:rPr>
                      <w:lang w:eastAsia="zh-HK"/>
                    </w:rPr>
                  </w:pPr>
                  <w:r w:rsidRPr="00980AE5">
                    <w:rPr>
                      <w:rFonts w:hint="eastAsia"/>
                      <w:lang w:eastAsia="zh-HK"/>
                    </w:rPr>
                    <w:t>Depreciation ($)</w:t>
                  </w:r>
                </w:p>
              </w:tc>
            </w:tr>
            <w:tr w:rsidR="00A71753" w:rsidRPr="00980AE5" w:rsidTr="009C7F3D">
              <w:tc>
                <w:tcPr>
                  <w:tcW w:w="938" w:type="dxa"/>
                  <w:tcMar>
                    <w:left w:w="57" w:type="dxa"/>
                    <w:right w:w="57" w:type="dxa"/>
                  </w:tcMar>
                </w:tcPr>
                <w:p w:rsidR="00A71753" w:rsidRPr="00980AE5" w:rsidRDefault="00A71753" w:rsidP="009C7F3D">
                  <w:pPr>
                    <w:pStyle w:val="a3"/>
                    <w:ind w:leftChars="0" w:left="0" w:firstLineChars="0" w:firstLine="0"/>
                    <w:rPr>
                      <w:lang w:eastAsia="zh-HK"/>
                    </w:rPr>
                  </w:pPr>
                  <w:r w:rsidRPr="00980AE5">
                    <w:rPr>
                      <w:rFonts w:hint="eastAsia"/>
                      <w:lang w:eastAsia="zh-HK"/>
                    </w:rPr>
                    <w:t>1</w:t>
                  </w:r>
                </w:p>
              </w:tc>
              <w:tc>
                <w:tcPr>
                  <w:tcW w:w="1467" w:type="dxa"/>
                  <w:tcMar>
                    <w:left w:w="57" w:type="dxa"/>
                    <w:right w:w="57" w:type="dxa"/>
                  </w:tcMar>
                </w:tcPr>
                <w:p w:rsidR="00A71753" w:rsidRPr="00980AE5" w:rsidRDefault="00A71753" w:rsidP="009C7F3D">
                  <w:pPr>
                    <w:pStyle w:val="a3"/>
                    <w:ind w:leftChars="0" w:left="0" w:firstLineChars="0" w:firstLine="0"/>
                    <w:rPr>
                      <w:lang w:eastAsia="zh-HK"/>
                    </w:rPr>
                  </w:pPr>
                  <w:r w:rsidRPr="00980AE5">
                    <w:rPr>
                      <w:rFonts w:hint="eastAsia"/>
                      <w:lang w:eastAsia="zh-HK"/>
                    </w:rPr>
                    <w:t>35,000</w:t>
                  </w:r>
                </w:p>
              </w:tc>
              <w:tc>
                <w:tcPr>
                  <w:tcW w:w="3351" w:type="dxa"/>
                  <w:tcMar>
                    <w:left w:w="57" w:type="dxa"/>
                    <w:right w:w="57" w:type="dxa"/>
                  </w:tcMar>
                </w:tcPr>
                <w:p w:rsidR="00A71753" w:rsidRPr="00980AE5" w:rsidRDefault="00A71753" w:rsidP="009C7F3D">
                  <w:pPr>
                    <w:pStyle w:val="a3"/>
                    <w:ind w:leftChars="0" w:left="0" w:firstLineChars="0" w:firstLine="0"/>
                    <w:rPr>
                      <w:lang w:eastAsia="zh-HK"/>
                    </w:rPr>
                  </w:pPr>
                  <w:r w:rsidRPr="00980AE5">
                    <w:rPr>
                      <w:rFonts w:hint="eastAsia"/>
                      <w:lang w:eastAsia="zh-HK"/>
                    </w:rPr>
                    <w:t xml:space="preserve">(35,000 </w:t>
                  </w:r>
                  <w:r w:rsidRPr="00980AE5">
                    <w:rPr>
                      <w:rFonts w:hint="eastAsia"/>
                      <w:lang w:eastAsia="zh-HK"/>
                    </w:rPr>
                    <w:sym w:font="Symbol" w:char="F0B8"/>
                  </w:r>
                  <w:r w:rsidRPr="00980AE5">
                    <w:rPr>
                      <w:rFonts w:hint="eastAsia"/>
                      <w:lang w:eastAsia="zh-HK"/>
                    </w:rPr>
                    <w:t xml:space="preserve"> 100,000) </w:t>
                  </w:r>
                  <w:r w:rsidRPr="00980AE5">
                    <w:rPr>
                      <w:rFonts w:hint="eastAsia"/>
                      <w:lang w:eastAsia="zh-HK"/>
                    </w:rPr>
                    <w:sym w:font="Wingdings 2" w:char="F0CD"/>
                  </w:r>
                  <w:r w:rsidRPr="00980AE5">
                    <w:rPr>
                      <w:rFonts w:hint="eastAsia"/>
                      <w:lang w:eastAsia="zh-HK"/>
                    </w:rPr>
                    <w:t xml:space="preserve"> $60,000</w:t>
                  </w:r>
                </w:p>
              </w:tc>
              <w:tc>
                <w:tcPr>
                  <w:tcW w:w="1732" w:type="dxa"/>
                  <w:tcMar>
                    <w:left w:w="57" w:type="dxa"/>
                    <w:right w:w="57" w:type="dxa"/>
                  </w:tcMar>
                </w:tcPr>
                <w:p w:rsidR="00A71753" w:rsidRPr="00980AE5" w:rsidRDefault="00A71753" w:rsidP="009C7F3D">
                  <w:pPr>
                    <w:pStyle w:val="a3"/>
                    <w:ind w:leftChars="0" w:left="0" w:firstLineChars="0" w:firstLine="0"/>
                    <w:rPr>
                      <w:lang w:eastAsia="zh-HK"/>
                    </w:rPr>
                  </w:pPr>
                  <w:r w:rsidRPr="00980AE5">
                    <w:rPr>
                      <w:rFonts w:hint="eastAsia"/>
                      <w:lang w:eastAsia="zh-HK"/>
                    </w:rPr>
                    <w:t>= 21,000</w:t>
                  </w:r>
                </w:p>
              </w:tc>
            </w:tr>
            <w:tr w:rsidR="00A71753" w:rsidRPr="00980AE5" w:rsidTr="009C7F3D">
              <w:tc>
                <w:tcPr>
                  <w:tcW w:w="938" w:type="dxa"/>
                  <w:tcMar>
                    <w:left w:w="57" w:type="dxa"/>
                    <w:right w:w="57" w:type="dxa"/>
                  </w:tcMar>
                </w:tcPr>
                <w:p w:rsidR="00A71753" w:rsidRPr="00980AE5" w:rsidRDefault="00A71753" w:rsidP="009C7F3D">
                  <w:pPr>
                    <w:pStyle w:val="a3"/>
                    <w:ind w:leftChars="0" w:left="0" w:firstLineChars="0" w:firstLine="0"/>
                    <w:rPr>
                      <w:lang w:eastAsia="zh-HK"/>
                    </w:rPr>
                  </w:pPr>
                  <w:r w:rsidRPr="00980AE5">
                    <w:rPr>
                      <w:rFonts w:hint="eastAsia"/>
                      <w:lang w:eastAsia="zh-HK"/>
                    </w:rPr>
                    <w:t>2</w:t>
                  </w:r>
                </w:p>
              </w:tc>
              <w:tc>
                <w:tcPr>
                  <w:tcW w:w="1467" w:type="dxa"/>
                  <w:tcMar>
                    <w:left w:w="57" w:type="dxa"/>
                    <w:right w:w="57" w:type="dxa"/>
                  </w:tcMar>
                </w:tcPr>
                <w:p w:rsidR="00A71753" w:rsidRPr="00980AE5" w:rsidRDefault="00A71753" w:rsidP="009C7F3D">
                  <w:pPr>
                    <w:pStyle w:val="a3"/>
                    <w:ind w:leftChars="0" w:left="0" w:firstLineChars="0" w:firstLine="0"/>
                    <w:rPr>
                      <w:lang w:eastAsia="zh-HK"/>
                    </w:rPr>
                  </w:pPr>
                  <w:r w:rsidRPr="00980AE5">
                    <w:rPr>
                      <w:rFonts w:hint="eastAsia"/>
                      <w:lang w:eastAsia="zh-HK"/>
                    </w:rPr>
                    <w:t>30,000</w:t>
                  </w:r>
                </w:p>
              </w:tc>
              <w:tc>
                <w:tcPr>
                  <w:tcW w:w="3351" w:type="dxa"/>
                  <w:tcMar>
                    <w:left w:w="57" w:type="dxa"/>
                    <w:right w:w="57" w:type="dxa"/>
                  </w:tcMar>
                </w:tcPr>
                <w:p w:rsidR="00A71753" w:rsidRPr="00980AE5" w:rsidRDefault="00A71753" w:rsidP="009C7F3D">
                  <w:pPr>
                    <w:pStyle w:val="a3"/>
                    <w:ind w:leftChars="0" w:left="0" w:firstLineChars="0" w:firstLine="0"/>
                    <w:rPr>
                      <w:lang w:eastAsia="zh-HK"/>
                    </w:rPr>
                  </w:pPr>
                  <w:r w:rsidRPr="00980AE5">
                    <w:rPr>
                      <w:rFonts w:hint="eastAsia"/>
                      <w:lang w:eastAsia="zh-HK"/>
                    </w:rPr>
                    <w:t xml:space="preserve">(30,000 </w:t>
                  </w:r>
                  <w:r w:rsidRPr="00980AE5">
                    <w:rPr>
                      <w:rFonts w:hint="eastAsia"/>
                      <w:lang w:eastAsia="zh-HK"/>
                    </w:rPr>
                    <w:sym w:font="Symbol" w:char="F0B8"/>
                  </w:r>
                  <w:r w:rsidRPr="00980AE5">
                    <w:rPr>
                      <w:rFonts w:hint="eastAsia"/>
                      <w:lang w:eastAsia="zh-HK"/>
                    </w:rPr>
                    <w:t xml:space="preserve"> 100,000) </w:t>
                  </w:r>
                  <w:r w:rsidRPr="00980AE5">
                    <w:rPr>
                      <w:rFonts w:hint="eastAsia"/>
                      <w:lang w:eastAsia="zh-HK"/>
                    </w:rPr>
                    <w:sym w:font="Wingdings 2" w:char="F0CD"/>
                  </w:r>
                  <w:r w:rsidRPr="00980AE5">
                    <w:rPr>
                      <w:rFonts w:hint="eastAsia"/>
                      <w:lang w:eastAsia="zh-HK"/>
                    </w:rPr>
                    <w:t xml:space="preserve"> $60,000</w:t>
                  </w:r>
                </w:p>
              </w:tc>
              <w:tc>
                <w:tcPr>
                  <w:tcW w:w="1732" w:type="dxa"/>
                  <w:tcMar>
                    <w:left w:w="57" w:type="dxa"/>
                    <w:right w:w="57" w:type="dxa"/>
                  </w:tcMar>
                </w:tcPr>
                <w:p w:rsidR="00A71753" w:rsidRPr="00980AE5" w:rsidRDefault="00A71753" w:rsidP="009C7F3D">
                  <w:pPr>
                    <w:pStyle w:val="a3"/>
                    <w:ind w:leftChars="0" w:left="0" w:firstLineChars="0" w:firstLine="0"/>
                    <w:rPr>
                      <w:lang w:eastAsia="zh-HK"/>
                    </w:rPr>
                  </w:pPr>
                  <w:r w:rsidRPr="00980AE5">
                    <w:rPr>
                      <w:rFonts w:hint="eastAsia"/>
                      <w:lang w:eastAsia="zh-HK"/>
                    </w:rPr>
                    <w:t>= 18,000</w:t>
                  </w:r>
                </w:p>
              </w:tc>
            </w:tr>
          </w:tbl>
          <w:p w:rsidR="00A71753" w:rsidRPr="00980AE5" w:rsidRDefault="00A71753" w:rsidP="009C7F3D">
            <w:pPr>
              <w:pStyle w:val="a3"/>
              <w:ind w:leftChars="0" w:left="0" w:firstLineChars="0" w:firstLine="0"/>
              <w:rPr>
                <w:lang w:eastAsia="zh-HK"/>
              </w:rPr>
            </w:pPr>
          </w:p>
          <w:p w:rsidR="00A71753" w:rsidRPr="00980AE5" w:rsidRDefault="00A71753" w:rsidP="009C7F3D">
            <w:pPr>
              <w:pStyle w:val="a3"/>
              <w:ind w:leftChars="0" w:left="0" w:firstLineChars="0" w:firstLine="0"/>
            </w:pPr>
            <w:r w:rsidRPr="00980AE5">
              <w:rPr>
                <w:rFonts w:hint="eastAsia"/>
                <w:lang w:eastAsia="zh-HK"/>
              </w:rPr>
              <w:t>and so on in later years.</w:t>
            </w:r>
          </w:p>
        </w:tc>
      </w:tr>
    </w:tbl>
    <w:p w:rsidR="00A71753" w:rsidRPr="00980AE5" w:rsidRDefault="00A71753" w:rsidP="00A71753">
      <w:pPr>
        <w:pStyle w:val="a3"/>
        <w:ind w:leftChars="0" w:left="0" w:firstLineChars="0" w:firstLine="0"/>
        <w:rPr>
          <w:lang w:eastAsia="zh-HK"/>
        </w:rPr>
      </w:pPr>
    </w:p>
    <w:tbl>
      <w:tblPr>
        <w:tblW w:w="0" w:type="auto"/>
        <w:tblCellMar>
          <w:left w:w="28" w:type="dxa"/>
          <w:right w:w="28" w:type="dxa"/>
        </w:tblCellMar>
        <w:tblLook w:val="0000"/>
      </w:tblPr>
      <w:tblGrid>
        <w:gridCol w:w="748"/>
        <w:gridCol w:w="8280"/>
      </w:tblGrid>
      <w:tr w:rsidR="00A71753" w:rsidRPr="00980AE5" w:rsidTr="009C7F3D">
        <w:tc>
          <w:tcPr>
            <w:tcW w:w="748" w:type="dxa"/>
            <w:tcBorders>
              <w:right w:val="single" w:sz="4" w:space="0" w:color="auto"/>
            </w:tcBorders>
          </w:tcPr>
          <w:p w:rsidR="00A71753" w:rsidRPr="00980AE5" w:rsidRDefault="008779BF" w:rsidP="009C7F3D">
            <w:pPr>
              <w:jc w:val="both"/>
            </w:pPr>
            <w:r w:rsidRPr="00980AE5">
              <w:rPr>
                <w:rFonts w:hint="eastAsia"/>
              </w:rPr>
              <w:t>6</w:t>
            </w:r>
            <w:r w:rsidR="00855AAD" w:rsidRPr="00980AE5">
              <w:rPr>
                <w:rFonts w:hint="eastAsia"/>
              </w:rPr>
              <w:t>.1.5</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A71753" w:rsidRPr="00980AE5" w:rsidRDefault="00855AAD" w:rsidP="009C7F3D">
            <w:pPr>
              <w:pStyle w:val="1"/>
              <w:rPr>
                <w:rFonts w:ascii="Times New Roman" w:hAnsi="Times New Roman" w:cs="Times New Roman"/>
                <w:sz w:val="24"/>
              </w:rPr>
            </w:pPr>
            <w:r w:rsidRPr="00980AE5">
              <w:rPr>
                <w:rFonts w:ascii="Times New Roman" w:hAnsi="Times New Roman" w:cs="Times New Roman" w:hint="eastAsia"/>
                <w:sz w:val="24"/>
              </w:rPr>
              <w:t>Example</w:t>
            </w:r>
            <w:r w:rsidR="00B65408" w:rsidRPr="00980AE5">
              <w:rPr>
                <w:rFonts w:ascii="Times New Roman" w:hAnsi="Times New Roman" w:cs="Times New Roman" w:hint="eastAsia"/>
                <w:sz w:val="24"/>
              </w:rPr>
              <w:t xml:space="preserve"> 12</w:t>
            </w:r>
            <w:r w:rsidR="00A71753" w:rsidRPr="00980AE5">
              <w:rPr>
                <w:rFonts w:ascii="Times New Roman" w:hAnsi="Times New Roman" w:cs="Times New Roman"/>
                <w:sz w:val="24"/>
              </w:rPr>
              <w:t>–</w:t>
            </w:r>
            <w:r w:rsidR="00A71753" w:rsidRPr="00980AE5">
              <w:rPr>
                <w:rFonts w:ascii="Times New Roman" w:hAnsi="Times New Roman" w:cs="Times New Roman" w:hint="eastAsia"/>
                <w:sz w:val="24"/>
              </w:rPr>
              <w:t xml:space="preserve"> Sum of the year digits method</w:t>
            </w:r>
          </w:p>
        </w:tc>
      </w:tr>
      <w:tr w:rsidR="00A71753" w:rsidRPr="00980AE5" w:rsidTr="009C7F3D">
        <w:tc>
          <w:tcPr>
            <w:tcW w:w="748" w:type="dxa"/>
            <w:tcBorders>
              <w:right w:val="single" w:sz="4" w:space="0" w:color="auto"/>
            </w:tcBorders>
          </w:tcPr>
          <w:p w:rsidR="00A71753" w:rsidRPr="00980AE5" w:rsidRDefault="00A71753" w:rsidP="009C7F3D">
            <w:pPr>
              <w:jc w:val="both"/>
            </w:pPr>
          </w:p>
        </w:tc>
        <w:tc>
          <w:tcPr>
            <w:tcW w:w="8280" w:type="dxa"/>
            <w:tcBorders>
              <w:top w:val="single" w:sz="4" w:space="0" w:color="auto"/>
              <w:left w:val="single" w:sz="4" w:space="0" w:color="auto"/>
              <w:bottom w:val="single" w:sz="4" w:space="0" w:color="auto"/>
              <w:right w:val="single" w:sz="4" w:space="0" w:color="auto"/>
            </w:tcBorders>
          </w:tcPr>
          <w:tbl>
            <w:tblPr>
              <w:tblW w:w="0" w:type="auto"/>
              <w:tblCellMar>
                <w:left w:w="28" w:type="dxa"/>
                <w:right w:w="28" w:type="dxa"/>
              </w:tblCellMar>
              <w:tblLook w:val="0000"/>
            </w:tblPr>
            <w:tblGrid>
              <w:gridCol w:w="5310"/>
              <w:gridCol w:w="2178"/>
            </w:tblGrid>
            <w:tr w:rsidR="00A71753" w:rsidRPr="00980AE5" w:rsidTr="009C7F3D">
              <w:tc>
                <w:tcPr>
                  <w:tcW w:w="5310" w:type="dxa"/>
                </w:tcPr>
                <w:p w:rsidR="00A71753" w:rsidRPr="00980AE5" w:rsidRDefault="00A71753" w:rsidP="009C7F3D">
                  <w:pPr>
                    <w:pStyle w:val="a3"/>
                    <w:ind w:leftChars="0" w:left="0" w:firstLineChars="0" w:firstLine="0"/>
                    <w:rPr>
                      <w:lang w:eastAsia="zh-HK"/>
                    </w:rPr>
                  </w:pPr>
                  <w:r w:rsidRPr="00980AE5">
                    <w:rPr>
                      <w:rFonts w:hint="eastAsia"/>
                      <w:lang w:eastAsia="zh-HK"/>
                    </w:rPr>
                    <w:t>Cost of assets</w:t>
                  </w:r>
                </w:p>
              </w:tc>
              <w:tc>
                <w:tcPr>
                  <w:tcW w:w="2178" w:type="dxa"/>
                </w:tcPr>
                <w:p w:rsidR="00A71753" w:rsidRPr="00980AE5" w:rsidRDefault="00A71753" w:rsidP="009C7F3D">
                  <w:pPr>
                    <w:pStyle w:val="a3"/>
                    <w:ind w:leftChars="0" w:left="0" w:firstLineChars="0" w:firstLine="0"/>
                    <w:jc w:val="center"/>
                    <w:rPr>
                      <w:lang w:eastAsia="zh-HK"/>
                    </w:rPr>
                  </w:pPr>
                  <w:r w:rsidRPr="00980AE5">
                    <w:rPr>
                      <w:rFonts w:hint="eastAsia"/>
                      <w:lang w:eastAsia="zh-HK"/>
                    </w:rPr>
                    <w:t>$10,500</w:t>
                  </w:r>
                </w:p>
              </w:tc>
            </w:tr>
            <w:tr w:rsidR="00A71753" w:rsidRPr="00980AE5" w:rsidTr="009C7F3D">
              <w:tc>
                <w:tcPr>
                  <w:tcW w:w="5310" w:type="dxa"/>
                </w:tcPr>
                <w:p w:rsidR="00A71753" w:rsidRPr="00980AE5" w:rsidRDefault="00A71753" w:rsidP="009C7F3D">
                  <w:pPr>
                    <w:pStyle w:val="a3"/>
                    <w:ind w:leftChars="0" w:left="0" w:firstLineChars="0" w:firstLine="0"/>
                    <w:rPr>
                      <w:lang w:eastAsia="zh-HK"/>
                    </w:rPr>
                  </w:pPr>
                  <w:r w:rsidRPr="00980AE5">
                    <w:rPr>
                      <w:rFonts w:hint="eastAsia"/>
                      <w:lang w:eastAsia="zh-HK"/>
                    </w:rPr>
                    <w:t>Residual value</w:t>
                  </w:r>
                </w:p>
              </w:tc>
              <w:tc>
                <w:tcPr>
                  <w:tcW w:w="2178" w:type="dxa"/>
                </w:tcPr>
                <w:p w:rsidR="00A71753" w:rsidRPr="00980AE5" w:rsidRDefault="00A71753" w:rsidP="009C7F3D">
                  <w:pPr>
                    <w:pStyle w:val="a3"/>
                    <w:ind w:leftChars="0" w:left="0" w:firstLineChars="0" w:firstLine="0"/>
                    <w:jc w:val="center"/>
                    <w:rPr>
                      <w:lang w:eastAsia="zh-HK"/>
                    </w:rPr>
                  </w:pPr>
                  <w:r w:rsidRPr="00980AE5">
                    <w:rPr>
                      <w:rFonts w:hint="eastAsia"/>
                      <w:lang w:eastAsia="zh-HK"/>
                    </w:rPr>
                    <w:t>$500</w:t>
                  </w:r>
                </w:p>
              </w:tc>
            </w:tr>
            <w:tr w:rsidR="00A71753" w:rsidRPr="00980AE5" w:rsidTr="009C7F3D">
              <w:tc>
                <w:tcPr>
                  <w:tcW w:w="5310" w:type="dxa"/>
                </w:tcPr>
                <w:p w:rsidR="00A71753" w:rsidRPr="00980AE5" w:rsidRDefault="00A71753" w:rsidP="009C7F3D">
                  <w:pPr>
                    <w:pStyle w:val="a3"/>
                    <w:ind w:leftChars="0" w:left="0" w:firstLineChars="0" w:firstLine="0"/>
                    <w:rPr>
                      <w:lang w:eastAsia="zh-HK"/>
                    </w:rPr>
                  </w:pPr>
                  <w:r w:rsidRPr="00980AE5">
                    <w:rPr>
                      <w:rFonts w:hint="eastAsia"/>
                      <w:lang w:eastAsia="zh-HK"/>
                    </w:rPr>
                    <w:t>Estimated useful life</w:t>
                  </w:r>
                </w:p>
              </w:tc>
              <w:tc>
                <w:tcPr>
                  <w:tcW w:w="2178" w:type="dxa"/>
                </w:tcPr>
                <w:p w:rsidR="00A71753" w:rsidRPr="00980AE5" w:rsidRDefault="00A71753" w:rsidP="009C7F3D">
                  <w:pPr>
                    <w:pStyle w:val="a3"/>
                    <w:ind w:leftChars="0" w:left="0" w:firstLineChars="0" w:firstLine="0"/>
                    <w:jc w:val="center"/>
                    <w:rPr>
                      <w:lang w:eastAsia="zh-HK"/>
                    </w:rPr>
                  </w:pPr>
                  <w:r w:rsidRPr="00980AE5">
                    <w:rPr>
                      <w:rFonts w:hint="eastAsia"/>
                      <w:lang w:eastAsia="zh-HK"/>
                    </w:rPr>
                    <w:t>4 years</w:t>
                  </w:r>
                </w:p>
              </w:tc>
            </w:tr>
            <w:tr w:rsidR="00A71753" w:rsidRPr="00980AE5" w:rsidTr="009C7F3D">
              <w:tc>
                <w:tcPr>
                  <w:tcW w:w="5310" w:type="dxa"/>
                </w:tcPr>
                <w:p w:rsidR="00A71753" w:rsidRPr="00980AE5" w:rsidRDefault="00A71753" w:rsidP="009C7F3D">
                  <w:pPr>
                    <w:pStyle w:val="a3"/>
                    <w:ind w:leftChars="0" w:left="0" w:firstLineChars="0" w:firstLine="0"/>
                    <w:rPr>
                      <w:lang w:eastAsia="zh-HK"/>
                    </w:rPr>
                  </w:pPr>
                </w:p>
              </w:tc>
              <w:tc>
                <w:tcPr>
                  <w:tcW w:w="2178" w:type="dxa"/>
                </w:tcPr>
                <w:p w:rsidR="00A71753" w:rsidRPr="00980AE5" w:rsidRDefault="00A71753" w:rsidP="009C7F3D">
                  <w:pPr>
                    <w:pStyle w:val="a3"/>
                    <w:ind w:leftChars="0" w:left="0" w:firstLineChars="0" w:firstLine="0"/>
                    <w:jc w:val="center"/>
                    <w:rPr>
                      <w:lang w:eastAsia="zh-HK"/>
                    </w:rPr>
                  </w:pPr>
                </w:p>
              </w:tc>
            </w:tr>
            <w:tr w:rsidR="00A71753" w:rsidRPr="00980AE5" w:rsidTr="009C7F3D">
              <w:tc>
                <w:tcPr>
                  <w:tcW w:w="5310" w:type="dxa"/>
                </w:tcPr>
                <w:p w:rsidR="00A71753" w:rsidRPr="00980AE5" w:rsidRDefault="00A71753" w:rsidP="009C7F3D">
                  <w:pPr>
                    <w:pStyle w:val="a3"/>
                    <w:ind w:leftChars="0" w:left="0" w:firstLineChars="0" w:firstLine="0"/>
                    <w:rPr>
                      <w:lang w:eastAsia="zh-HK"/>
                    </w:rPr>
                  </w:pPr>
                  <w:r w:rsidRPr="00980AE5">
                    <w:rPr>
                      <w:rFonts w:hint="eastAsia"/>
                      <w:lang w:eastAsia="zh-HK"/>
                    </w:rPr>
                    <w:t>Sum of year digits:</w:t>
                  </w:r>
                </w:p>
              </w:tc>
              <w:tc>
                <w:tcPr>
                  <w:tcW w:w="2178" w:type="dxa"/>
                </w:tcPr>
                <w:p w:rsidR="00A71753" w:rsidRPr="00980AE5" w:rsidRDefault="00A71753" w:rsidP="009C7F3D">
                  <w:pPr>
                    <w:pStyle w:val="a3"/>
                    <w:ind w:leftChars="0" w:left="0" w:firstLineChars="0" w:firstLine="0"/>
                    <w:jc w:val="center"/>
                    <w:rPr>
                      <w:lang w:eastAsia="zh-HK"/>
                    </w:rPr>
                  </w:pPr>
                  <w:r w:rsidRPr="00980AE5">
                    <w:rPr>
                      <w:rFonts w:hint="eastAsia"/>
                      <w:lang w:eastAsia="zh-HK"/>
                    </w:rPr>
                    <w:t>4 + 3 + 2 + 1 = 10</w:t>
                  </w:r>
                </w:p>
              </w:tc>
            </w:tr>
            <w:tr w:rsidR="00A71753" w:rsidRPr="00980AE5" w:rsidTr="009C7F3D">
              <w:tc>
                <w:tcPr>
                  <w:tcW w:w="5310" w:type="dxa"/>
                </w:tcPr>
                <w:p w:rsidR="00A71753" w:rsidRPr="00980AE5" w:rsidRDefault="00A71753" w:rsidP="009C7F3D">
                  <w:pPr>
                    <w:pStyle w:val="a3"/>
                    <w:ind w:leftChars="0" w:left="0" w:firstLineChars="0" w:firstLine="0"/>
                    <w:rPr>
                      <w:lang w:eastAsia="zh-HK"/>
                    </w:rPr>
                  </w:pPr>
                </w:p>
              </w:tc>
              <w:tc>
                <w:tcPr>
                  <w:tcW w:w="2178" w:type="dxa"/>
                </w:tcPr>
                <w:p w:rsidR="00A71753" w:rsidRPr="00980AE5" w:rsidRDefault="00A71753" w:rsidP="009C7F3D">
                  <w:pPr>
                    <w:pStyle w:val="a3"/>
                    <w:ind w:leftChars="0" w:left="0" w:firstLineChars="0" w:firstLine="0"/>
                    <w:jc w:val="center"/>
                    <w:rPr>
                      <w:lang w:eastAsia="zh-HK"/>
                    </w:rPr>
                  </w:pPr>
                </w:p>
              </w:tc>
            </w:tr>
            <w:tr w:rsidR="00A71753" w:rsidRPr="00980AE5" w:rsidTr="009C7F3D">
              <w:tc>
                <w:tcPr>
                  <w:tcW w:w="5310" w:type="dxa"/>
                </w:tcPr>
                <w:p w:rsidR="00A71753" w:rsidRPr="00980AE5" w:rsidRDefault="00A71753" w:rsidP="009C7F3D">
                  <w:pPr>
                    <w:pStyle w:val="a3"/>
                    <w:ind w:leftChars="0" w:left="0" w:firstLineChars="0" w:firstLine="0"/>
                    <w:rPr>
                      <w:lang w:eastAsia="zh-HK"/>
                    </w:rPr>
                  </w:pPr>
                  <w:r w:rsidRPr="00980AE5">
                    <w:rPr>
                      <w:rFonts w:hint="eastAsia"/>
                      <w:lang w:eastAsia="zh-HK"/>
                    </w:rPr>
                    <w:lastRenderedPageBreak/>
                    <w:t xml:space="preserve">Depreciation, year 1 = 4/10 </w:t>
                  </w:r>
                  <w:r w:rsidRPr="00980AE5">
                    <w:rPr>
                      <w:rFonts w:hint="eastAsia"/>
                      <w:lang w:eastAsia="zh-HK"/>
                    </w:rPr>
                    <w:sym w:font="Wingdings 2" w:char="F0CD"/>
                  </w:r>
                  <w:r w:rsidRPr="00980AE5">
                    <w:rPr>
                      <w:rFonts w:hint="eastAsia"/>
                      <w:lang w:eastAsia="zh-HK"/>
                    </w:rPr>
                    <w:t xml:space="preserve"> ($10,500 </w:t>
                  </w:r>
                  <w:r w:rsidRPr="00980AE5">
                    <w:rPr>
                      <w:lang w:eastAsia="zh-HK"/>
                    </w:rPr>
                    <w:t>–</w:t>
                  </w:r>
                  <w:r w:rsidRPr="00980AE5">
                    <w:rPr>
                      <w:rFonts w:hint="eastAsia"/>
                      <w:lang w:eastAsia="zh-HK"/>
                    </w:rPr>
                    <w:t xml:space="preserve"> $500)</w:t>
                  </w:r>
                </w:p>
              </w:tc>
              <w:tc>
                <w:tcPr>
                  <w:tcW w:w="2178" w:type="dxa"/>
                </w:tcPr>
                <w:p w:rsidR="00A71753" w:rsidRPr="00980AE5" w:rsidRDefault="00A71753" w:rsidP="009C7F3D">
                  <w:pPr>
                    <w:pStyle w:val="a3"/>
                    <w:ind w:leftChars="0" w:left="0" w:firstLineChars="0" w:firstLine="0"/>
                    <w:jc w:val="center"/>
                    <w:rPr>
                      <w:lang w:eastAsia="zh-HK"/>
                    </w:rPr>
                  </w:pPr>
                  <w:r w:rsidRPr="00980AE5">
                    <w:rPr>
                      <w:rFonts w:hint="eastAsia"/>
                      <w:lang w:eastAsia="zh-HK"/>
                    </w:rPr>
                    <w:t>4,000</w:t>
                  </w:r>
                </w:p>
              </w:tc>
            </w:tr>
            <w:tr w:rsidR="00A71753" w:rsidRPr="00980AE5" w:rsidTr="009C7F3D">
              <w:tc>
                <w:tcPr>
                  <w:tcW w:w="5310" w:type="dxa"/>
                </w:tcPr>
                <w:p w:rsidR="00A71753" w:rsidRPr="00980AE5" w:rsidRDefault="00A71753" w:rsidP="009C7F3D">
                  <w:pPr>
                    <w:pStyle w:val="a3"/>
                    <w:ind w:leftChars="0" w:left="0" w:firstLineChars="0" w:firstLine="0"/>
                    <w:rPr>
                      <w:lang w:eastAsia="zh-HK"/>
                    </w:rPr>
                  </w:pPr>
                  <w:r w:rsidRPr="00980AE5">
                    <w:rPr>
                      <w:rFonts w:hint="eastAsia"/>
                      <w:lang w:eastAsia="zh-HK"/>
                    </w:rPr>
                    <w:t xml:space="preserve">Depreciation, year 2 = 3/10 </w:t>
                  </w:r>
                  <w:r w:rsidRPr="00980AE5">
                    <w:rPr>
                      <w:rFonts w:hint="eastAsia"/>
                      <w:lang w:eastAsia="zh-HK"/>
                    </w:rPr>
                    <w:sym w:font="Wingdings 2" w:char="F0CD"/>
                  </w:r>
                  <w:r w:rsidRPr="00980AE5">
                    <w:rPr>
                      <w:rFonts w:hint="eastAsia"/>
                      <w:lang w:eastAsia="zh-HK"/>
                    </w:rPr>
                    <w:t xml:space="preserve"> $10,000</w:t>
                  </w:r>
                </w:p>
              </w:tc>
              <w:tc>
                <w:tcPr>
                  <w:tcW w:w="2178" w:type="dxa"/>
                </w:tcPr>
                <w:p w:rsidR="00A71753" w:rsidRPr="00980AE5" w:rsidRDefault="00A71753" w:rsidP="009C7F3D">
                  <w:pPr>
                    <w:pStyle w:val="a3"/>
                    <w:ind w:leftChars="0" w:left="0" w:firstLineChars="0" w:firstLine="0"/>
                    <w:jc w:val="center"/>
                    <w:rPr>
                      <w:lang w:eastAsia="zh-HK"/>
                    </w:rPr>
                  </w:pPr>
                  <w:r w:rsidRPr="00980AE5">
                    <w:rPr>
                      <w:rFonts w:hint="eastAsia"/>
                      <w:lang w:eastAsia="zh-HK"/>
                    </w:rPr>
                    <w:t>3,000</w:t>
                  </w:r>
                </w:p>
              </w:tc>
            </w:tr>
            <w:tr w:rsidR="00A71753" w:rsidRPr="00980AE5" w:rsidTr="009C7F3D">
              <w:tc>
                <w:tcPr>
                  <w:tcW w:w="5310" w:type="dxa"/>
                </w:tcPr>
                <w:p w:rsidR="00A71753" w:rsidRPr="00980AE5" w:rsidRDefault="00A71753" w:rsidP="009C7F3D">
                  <w:pPr>
                    <w:pStyle w:val="a3"/>
                    <w:ind w:leftChars="0" w:left="0" w:firstLineChars="0" w:firstLine="0"/>
                    <w:rPr>
                      <w:lang w:eastAsia="zh-HK"/>
                    </w:rPr>
                  </w:pPr>
                  <w:r w:rsidRPr="00980AE5">
                    <w:rPr>
                      <w:rFonts w:hint="eastAsia"/>
                      <w:lang w:eastAsia="zh-HK"/>
                    </w:rPr>
                    <w:t xml:space="preserve">Depreciation, year 3 = 2/10 </w:t>
                  </w:r>
                  <w:r w:rsidRPr="00980AE5">
                    <w:rPr>
                      <w:rFonts w:hint="eastAsia"/>
                      <w:lang w:eastAsia="zh-HK"/>
                    </w:rPr>
                    <w:sym w:font="Wingdings 2" w:char="F0CD"/>
                  </w:r>
                  <w:r w:rsidRPr="00980AE5">
                    <w:rPr>
                      <w:rFonts w:hint="eastAsia"/>
                      <w:lang w:eastAsia="zh-HK"/>
                    </w:rPr>
                    <w:t xml:space="preserve"> $10,000</w:t>
                  </w:r>
                </w:p>
              </w:tc>
              <w:tc>
                <w:tcPr>
                  <w:tcW w:w="2178" w:type="dxa"/>
                </w:tcPr>
                <w:p w:rsidR="00A71753" w:rsidRPr="00980AE5" w:rsidRDefault="00A71753" w:rsidP="009C7F3D">
                  <w:pPr>
                    <w:pStyle w:val="a3"/>
                    <w:ind w:leftChars="0" w:left="0" w:firstLineChars="0" w:firstLine="0"/>
                    <w:jc w:val="center"/>
                    <w:rPr>
                      <w:lang w:eastAsia="zh-HK"/>
                    </w:rPr>
                  </w:pPr>
                  <w:r w:rsidRPr="00980AE5">
                    <w:rPr>
                      <w:rFonts w:hint="eastAsia"/>
                      <w:lang w:eastAsia="zh-HK"/>
                    </w:rPr>
                    <w:t>2,000</w:t>
                  </w:r>
                </w:p>
              </w:tc>
            </w:tr>
            <w:tr w:rsidR="00A71753" w:rsidRPr="00980AE5" w:rsidTr="009C7F3D">
              <w:tc>
                <w:tcPr>
                  <w:tcW w:w="5310" w:type="dxa"/>
                </w:tcPr>
                <w:p w:rsidR="00A71753" w:rsidRPr="00980AE5" w:rsidRDefault="00A71753" w:rsidP="009C7F3D">
                  <w:pPr>
                    <w:pStyle w:val="a3"/>
                    <w:ind w:leftChars="0" w:left="0" w:firstLineChars="0" w:firstLine="0"/>
                    <w:rPr>
                      <w:lang w:eastAsia="zh-HK"/>
                    </w:rPr>
                  </w:pPr>
                  <w:r w:rsidRPr="00980AE5">
                    <w:rPr>
                      <w:rFonts w:hint="eastAsia"/>
                      <w:lang w:eastAsia="zh-HK"/>
                    </w:rPr>
                    <w:t xml:space="preserve">Depreciation, year 4 = 1/10 </w:t>
                  </w:r>
                  <w:r w:rsidRPr="00980AE5">
                    <w:rPr>
                      <w:rFonts w:hint="eastAsia"/>
                      <w:lang w:eastAsia="zh-HK"/>
                    </w:rPr>
                    <w:sym w:font="Wingdings 2" w:char="F0CD"/>
                  </w:r>
                  <w:r w:rsidRPr="00980AE5">
                    <w:rPr>
                      <w:rFonts w:hint="eastAsia"/>
                      <w:lang w:eastAsia="zh-HK"/>
                    </w:rPr>
                    <w:t xml:space="preserve"> $10,000</w:t>
                  </w:r>
                </w:p>
              </w:tc>
              <w:tc>
                <w:tcPr>
                  <w:tcW w:w="2178" w:type="dxa"/>
                  <w:tcBorders>
                    <w:bottom w:val="single" w:sz="4" w:space="0" w:color="auto"/>
                  </w:tcBorders>
                </w:tcPr>
                <w:p w:rsidR="00A71753" w:rsidRPr="00980AE5" w:rsidRDefault="00A71753" w:rsidP="009C7F3D">
                  <w:pPr>
                    <w:pStyle w:val="a3"/>
                    <w:ind w:leftChars="0" w:left="0" w:firstLineChars="0" w:firstLine="0"/>
                    <w:jc w:val="center"/>
                    <w:rPr>
                      <w:lang w:eastAsia="zh-HK"/>
                    </w:rPr>
                  </w:pPr>
                  <w:r w:rsidRPr="00980AE5">
                    <w:rPr>
                      <w:rFonts w:hint="eastAsia"/>
                      <w:lang w:eastAsia="zh-HK"/>
                    </w:rPr>
                    <w:t>1,000</w:t>
                  </w:r>
                </w:p>
              </w:tc>
            </w:tr>
            <w:tr w:rsidR="00A71753" w:rsidRPr="00980AE5" w:rsidTr="009C7F3D">
              <w:tc>
                <w:tcPr>
                  <w:tcW w:w="5310" w:type="dxa"/>
                </w:tcPr>
                <w:p w:rsidR="00A71753" w:rsidRPr="00980AE5" w:rsidRDefault="00A71753" w:rsidP="009C7F3D">
                  <w:pPr>
                    <w:pStyle w:val="a3"/>
                    <w:ind w:leftChars="0" w:left="0" w:firstLineChars="0" w:firstLine="0"/>
                    <w:rPr>
                      <w:lang w:eastAsia="zh-HK"/>
                    </w:rPr>
                  </w:pPr>
                </w:p>
              </w:tc>
              <w:tc>
                <w:tcPr>
                  <w:tcW w:w="2178" w:type="dxa"/>
                  <w:tcBorders>
                    <w:top w:val="single" w:sz="4" w:space="0" w:color="auto"/>
                    <w:bottom w:val="double" w:sz="4" w:space="0" w:color="auto"/>
                  </w:tcBorders>
                </w:tcPr>
                <w:p w:rsidR="00A71753" w:rsidRPr="00980AE5" w:rsidRDefault="00A71753" w:rsidP="009C7F3D">
                  <w:pPr>
                    <w:pStyle w:val="a3"/>
                    <w:ind w:leftChars="0" w:left="0" w:firstLineChars="0" w:firstLine="0"/>
                    <w:jc w:val="center"/>
                    <w:rPr>
                      <w:lang w:eastAsia="zh-HK"/>
                    </w:rPr>
                  </w:pPr>
                  <w:r w:rsidRPr="00980AE5">
                    <w:rPr>
                      <w:rFonts w:hint="eastAsia"/>
                      <w:lang w:eastAsia="zh-HK"/>
                    </w:rPr>
                    <w:t>10,000</w:t>
                  </w:r>
                </w:p>
              </w:tc>
            </w:tr>
          </w:tbl>
          <w:p w:rsidR="00A71753" w:rsidRPr="00980AE5" w:rsidRDefault="00A71753" w:rsidP="009C7F3D">
            <w:pPr>
              <w:pStyle w:val="a3"/>
              <w:ind w:leftChars="0" w:left="0" w:firstLineChars="0" w:firstLine="0"/>
            </w:pPr>
          </w:p>
        </w:tc>
      </w:tr>
    </w:tbl>
    <w:p w:rsidR="00D6441E" w:rsidRPr="00980AE5" w:rsidRDefault="00D6441E" w:rsidP="00A71753">
      <w:pPr>
        <w:pStyle w:val="a3"/>
        <w:ind w:leftChars="0" w:left="0" w:firstLineChars="0" w:firstLine="0"/>
      </w:pPr>
    </w:p>
    <w:p w:rsidR="00A71753" w:rsidRPr="00980AE5" w:rsidRDefault="008779BF" w:rsidP="00A71753">
      <w:pPr>
        <w:pStyle w:val="a3"/>
        <w:ind w:leftChars="0" w:left="720"/>
        <w:rPr>
          <w:lang w:eastAsia="zh-HK"/>
        </w:rPr>
      </w:pPr>
      <w:r w:rsidRPr="00980AE5">
        <w:rPr>
          <w:lang w:eastAsia="zh-HK"/>
        </w:rPr>
        <w:t>6</w:t>
      </w:r>
      <w:r w:rsidR="00A71753" w:rsidRPr="00980AE5">
        <w:rPr>
          <w:rFonts w:hint="eastAsia"/>
          <w:lang w:eastAsia="zh-HK"/>
        </w:rPr>
        <w:t>.</w:t>
      </w:r>
      <w:r w:rsidR="00815191" w:rsidRPr="00980AE5">
        <w:rPr>
          <w:lang w:eastAsia="zh-HK"/>
        </w:rPr>
        <w:t>1.</w:t>
      </w:r>
      <w:r w:rsidR="00A71753" w:rsidRPr="00980AE5">
        <w:rPr>
          <w:rFonts w:hint="eastAsia"/>
          <w:lang w:eastAsia="zh-HK"/>
        </w:rPr>
        <w:t>6</w:t>
      </w:r>
      <w:r w:rsidR="00A71753" w:rsidRPr="00980AE5">
        <w:rPr>
          <w:lang w:eastAsia="zh-HK"/>
        </w:rPr>
        <w:tab/>
      </w:r>
      <w:r w:rsidR="00A71753" w:rsidRPr="00980AE5">
        <w:rPr>
          <w:rFonts w:hint="eastAsia"/>
          <w:lang w:eastAsia="zh-HK"/>
        </w:rPr>
        <w:t xml:space="preserve">The </w:t>
      </w:r>
      <w:r w:rsidR="00A71753" w:rsidRPr="00980AE5">
        <w:rPr>
          <w:rFonts w:hint="eastAsia"/>
          <w:b/>
          <w:bCs/>
          <w:lang w:eastAsia="zh-HK"/>
        </w:rPr>
        <w:t>depreciation method</w:t>
      </w:r>
      <w:r w:rsidR="00A71753" w:rsidRPr="00980AE5">
        <w:rPr>
          <w:rFonts w:hint="eastAsia"/>
          <w:lang w:eastAsia="zh-HK"/>
        </w:rPr>
        <w:t xml:space="preserve"> applied to an asset </w:t>
      </w:r>
      <w:r w:rsidR="00A71753" w:rsidRPr="00980AE5">
        <w:rPr>
          <w:rFonts w:hint="eastAsia"/>
          <w:b/>
          <w:bCs/>
          <w:lang w:eastAsia="zh-HK"/>
        </w:rPr>
        <w:t>should be reviewed at least at each financial year-end</w:t>
      </w:r>
      <w:r w:rsidR="00A71753" w:rsidRPr="00980AE5">
        <w:rPr>
          <w:rFonts w:hint="eastAsia"/>
          <w:lang w:eastAsia="zh-HK"/>
        </w:rPr>
        <w:t>. If there has been a significant change in the expected pattern of consumption of the future economic benefits embodied in the asset, the method should be changed to reflect the changed pattern. The Standard provides that a change in depreciation method should be accounted for as a change in an accounting estimate in accordance with the provisions of HKAS 8.</w:t>
      </w:r>
    </w:p>
    <w:p w:rsidR="00A71753" w:rsidRPr="00980AE5" w:rsidRDefault="00A71753" w:rsidP="00A71753">
      <w:pPr>
        <w:pStyle w:val="a3"/>
        <w:ind w:leftChars="0" w:left="720"/>
        <w:rPr>
          <w:lang w:eastAsia="zh-HK"/>
        </w:rPr>
      </w:pPr>
    </w:p>
    <w:p w:rsidR="00A71753" w:rsidRPr="00980AE5" w:rsidRDefault="008779BF" w:rsidP="00A71753">
      <w:pPr>
        <w:pStyle w:val="a3"/>
        <w:ind w:leftChars="0" w:left="721" w:hanging="721"/>
        <w:rPr>
          <w:b/>
          <w:lang w:eastAsia="zh-HK"/>
        </w:rPr>
      </w:pPr>
      <w:r w:rsidRPr="00980AE5">
        <w:rPr>
          <w:rFonts w:hint="eastAsia"/>
          <w:b/>
          <w:lang w:eastAsia="zh-HK"/>
        </w:rPr>
        <w:t>6</w:t>
      </w:r>
      <w:r w:rsidR="00815191" w:rsidRPr="00980AE5">
        <w:rPr>
          <w:rFonts w:hint="eastAsia"/>
          <w:b/>
          <w:lang w:eastAsia="zh-HK"/>
        </w:rPr>
        <w:t>.2</w:t>
      </w:r>
      <w:r w:rsidR="00A71753" w:rsidRPr="00980AE5">
        <w:rPr>
          <w:b/>
          <w:lang w:eastAsia="zh-HK"/>
        </w:rPr>
        <w:tab/>
      </w:r>
      <w:r w:rsidR="00A71753" w:rsidRPr="00980AE5">
        <w:rPr>
          <w:rFonts w:hint="eastAsia"/>
          <w:b/>
          <w:lang w:eastAsia="zh-HK"/>
        </w:rPr>
        <w:t>Not to depreciate</w:t>
      </w:r>
    </w:p>
    <w:p w:rsidR="00A71753" w:rsidRPr="00980AE5" w:rsidRDefault="00A71753" w:rsidP="00A71753">
      <w:pPr>
        <w:pStyle w:val="a3"/>
        <w:ind w:leftChars="0" w:left="720"/>
        <w:rPr>
          <w:lang w:eastAsia="zh-HK"/>
        </w:rPr>
      </w:pPr>
    </w:p>
    <w:p w:rsidR="00A71753" w:rsidRPr="00980AE5" w:rsidRDefault="008779BF" w:rsidP="00A71753">
      <w:pPr>
        <w:pStyle w:val="a3"/>
        <w:ind w:leftChars="0" w:left="720"/>
        <w:rPr>
          <w:lang w:eastAsia="zh-HK"/>
        </w:rPr>
      </w:pPr>
      <w:r w:rsidRPr="00980AE5">
        <w:rPr>
          <w:lang w:eastAsia="zh-HK"/>
        </w:rPr>
        <w:t>6</w:t>
      </w:r>
      <w:r w:rsidR="00815191" w:rsidRPr="00980AE5">
        <w:rPr>
          <w:rFonts w:hint="eastAsia"/>
          <w:lang w:eastAsia="zh-HK"/>
        </w:rPr>
        <w:t>.2.1</w:t>
      </w:r>
      <w:r w:rsidR="00A71753" w:rsidRPr="00980AE5">
        <w:rPr>
          <w:lang w:eastAsia="zh-HK"/>
        </w:rPr>
        <w:tab/>
      </w:r>
      <w:r w:rsidR="00A71753" w:rsidRPr="00980AE5">
        <w:rPr>
          <w:rFonts w:hint="eastAsia"/>
          <w:lang w:eastAsia="zh-HK"/>
        </w:rPr>
        <w:t>A frequently asked question is whether there is a need to provide for depreciation if the fair value of the asset concerned is greater than its cost. This question arises because depreciation is often misconstrued as a valuation process.</w:t>
      </w:r>
    </w:p>
    <w:p w:rsidR="00A71753" w:rsidRPr="00980AE5" w:rsidRDefault="008779BF" w:rsidP="00A71753">
      <w:pPr>
        <w:pStyle w:val="a3"/>
        <w:ind w:leftChars="0" w:left="720"/>
        <w:rPr>
          <w:lang w:eastAsia="zh-HK"/>
        </w:rPr>
      </w:pPr>
      <w:r w:rsidRPr="00980AE5">
        <w:rPr>
          <w:lang w:eastAsia="zh-HK"/>
        </w:rPr>
        <w:t>6</w:t>
      </w:r>
      <w:r w:rsidR="00C830D7" w:rsidRPr="00980AE5">
        <w:rPr>
          <w:rFonts w:hint="eastAsia"/>
          <w:lang w:eastAsia="zh-HK"/>
        </w:rPr>
        <w:t>.2.2</w:t>
      </w:r>
      <w:r w:rsidR="00A71753" w:rsidRPr="00980AE5">
        <w:rPr>
          <w:lang w:eastAsia="zh-HK"/>
        </w:rPr>
        <w:tab/>
      </w:r>
      <w:r w:rsidR="00A71753" w:rsidRPr="00980AE5">
        <w:rPr>
          <w:rFonts w:hint="eastAsia"/>
          <w:lang w:eastAsia="zh-HK"/>
        </w:rPr>
        <w:t xml:space="preserve">It should be noted that </w:t>
      </w:r>
      <w:r w:rsidR="00A71753" w:rsidRPr="00980AE5">
        <w:rPr>
          <w:rFonts w:hint="eastAsia"/>
          <w:b/>
          <w:bCs/>
          <w:lang w:eastAsia="zh-HK"/>
        </w:rPr>
        <w:t>depreciation is defined as simply a process of allocating the depreciable amount of the asset to the various accounting periods during which the asset is used to earn revenue</w:t>
      </w:r>
      <w:r w:rsidR="00A71753" w:rsidRPr="00980AE5">
        <w:rPr>
          <w:rFonts w:hint="eastAsia"/>
          <w:lang w:eastAsia="zh-HK"/>
        </w:rPr>
        <w:t>. It is not a process of accounting for the change in the value of assets.</w:t>
      </w:r>
    </w:p>
    <w:p w:rsidR="00A71753" w:rsidRPr="00980AE5" w:rsidRDefault="008779BF" w:rsidP="00A71753">
      <w:pPr>
        <w:pStyle w:val="a3"/>
        <w:ind w:leftChars="0" w:left="720"/>
        <w:rPr>
          <w:lang w:eastAsia="zh-HK"/>
        </w:rPr>
      </w:pPr>
      <w:r w:rsidRPr="00980AE5">
        <w:rPr>
          <w:lang w:eastAsia="zh-HK"/>
        </w:rPr>
        <w:t>6</w:t>
      </w:r>
      <w:r w:rsidR="00C830D7" w:rsidRPr="00980AE5">
        <w:rPr>
          <w:rFonts w:hint="eastAsia"/>
          <w:lang w:eastAsia="zh-HK"/>
        </w:rPr>
        <w:t>.2.3</w:t>
      </w:r>
      <w:r w:rsidR="00A71753" w:rsidRPr="00980AE5">
        <w:rPr>
          <w:lang w:eastAsia="zh-HK"/>
        </w:rPr>
        <w:tab/>
      </w:r>
      <w:r w:rsidR="00A71753" w:rsidRPr="00980AE5">
        <w:rPr>
          <w:rFonts w:hint="eastAsia"/>
          <w:lang w:eastAsia="zh-HK"/>
        </w:rPr>
        <w:t>If the value of an asset is greater than its cost (or net carrying amount) and it is decided that the value of the asset be taken into account, then what needs to be done is a separate revaluation exercise. After the revaluation exercise, depreciation would still have to be accounted for to allocate the revalued amount over the remaining life of the revalued asset.</w:t>
      </w:r>
    </w:p>
    <w:p w:rsidR="00A71753" w:rsidRPr="00980AE5" w:rsidRDefault="008779BF" w:rsidP="00A71753">
      <w:pPr>
        <w:pStyle w:val="a3"/>
        <w:ind w:leftChars="0" w:left="720"/>
        <w:rPr>
          <w:lang w:eastAsia="zh-HK"/>
        </w:rPr>
      </w:pPr>
      <w:r w:rsidRPr="00980AE5">
        <w:rPr>
          <w:lang w:eastAsia="zh-HK"/>
        </w:rPr>
        <w:t>6</w:t>
      </w:r>
      <w:r w:rsidR="00C830D7" w:rsidRPr="00980AE5">
        <w:rPr>
          <w:rFonts w:hint="eastAsia"/>
          <w:lang w:eastAsia="zh-HK"/>
        </w:rPr>
        <w:t>.2.4</w:t>
      </w:r>
      <w:r w:rsidR="00A71753" w:rsidRPr="00980AE5">
        <w:rPr>
          <w:lang w:eastAsia="zh-HK"/>
        </w:rPr>
        <w:tab/>
      </w:r>
      <w:r w:rsidR="00A71753" w:rsidRPr="00980AE5">
        <w:rPr>
          <w:rFonts w:hint="eastAsia"/>
          <w:lang w:eastAsia="zh-HK"/>
        </w:rPr>
        <w:t>However, it is possible that, at a certain point in time, the residual value of the depreciable asset may be larger than its carrying amount, such that the depreciable amount is zero or negative and therefore no depreciation is required.</w:t>
      </w:r>
    </w:p>
    <w:p w:rsidR="00A71753" w:rsidRPr="00980AE5" w:rsidRDefault="008779BF" w:rsidP="00A71753">
      <w:pPr>
        <w:pStyle w:val="a3"/>
        <w:ind w:leftChars="0" w:left="720"/>
        <w:rPr>
          <w:lang w:eastAsia="zh-HK"/>
        </w:rPr>
      </w:pPr>
      <w:r w:rsidRPr="00980AE5">
        <w:rPr>
          <w:lang w:eastAsia="zh-HK"/>
        </w:rPr>
        <w:t>6</w:t>
      </w:r>
      <w:r w:rsidR="00C830D7" w:rsidRPr="00980AE5">
        <w:rPr>
          <w:rFonts w:hint="eastAsia"/>
          <w:lang w:eastAsia="zh-HK"/>
        </w:rPr>
        <w:t>.2.5</w:t>
      </w:r>
      <w:r w:rsidR="00A71753" w:rsidRPr="00980AE5">
        <w:rPr>
          <w:lang w:eastAsia="zh-HK"/>
        </w:rPr>
        <w:tab/>
      </w:r>
      <w:r w:rsidR="00A71753" w:rsidRPr="00980AE5">
        <w:rPr>
          <w:rFonts w:hint="eastAsia"/>
          <w:lang w:eastAsia="zh-HK"/>
        </w:rPr>
        <w:t>The above argument is taken into account in the Standard. The residual value of an asset may increase to an amount equal to or greater than the asset</w:t>
      </w:r>
      <w:r w:rsidR="00A71753" w:rsidRPr="00980AE5">
        <w:rPr>
          <w:lang w:eastAsia="zh-HK"/>
        </w:rPr>
        <w:t>’</w:t>
      </w:r>
      <w:r w:rsidR="00A71753" w:rsidRPr="00980AE5">
        <w:rPr>
          <w:rFonts w:hint="eastAsia"/>
          <w:lang w:eastAsia="zh-HK"/>
        </w:rPr>
        <w:t>s carrying amount. If it does, the asset</w:t>
      </w:r>
      <w:r w:rsidR="00A71753" w:rsidRPr="00980AE5">
        <w:rPr>
          <w:lang w:eastAsia="zh-HK"/>
        </w:rPr>
        <w:t>’</w:t>
      </w:r>
      <w:r w:rsidR="00A71753" w:rsidRPr="00980AE5">
        <w:rPr>
          <w:rFonts w:hint="eastAsia"/>
          <w:lang w:eastAsia="zh-HK"/>
        </w:rPr>
        <w:t>s depreciation charge is zero unless and until its residual value subsequently decreases to an amount below the asset</w:t>
      </w:r>
      <w:r w:rsidR="00A71753" w:rsidRPr="00980AE5">
        <w:rPr>
          <w:lang w:eastAsia="zh-HK"/>
        </w:rPr>
        <w:t>’</w:t>
      </w:r>
      <w:r w:rsidR="00A71753" w:rsidRPr="00980AE5">
        <w:rPr>
          <w:rFonts w:hint="eastAsia"/>
          <w:lang w:eastAsia="zh-HK"/>
        </w:rPr>
        <w:t>s carrying amount.</w:t>
      </w:r>
    </w:p>
    <w:p w:rsidR="00A71753" w:rsidRPr="00980AE5" w:rsidRDefault="008779BF" w:rsidP="00A71753">
      <w:pPr>
        <w:pStyle w:val="a3"/>
        <w:ind w:leftChars="0" w:left="720"/>
        <w:rPr>
          <w:lang w:eastAsia="zh-HK"/>
        </w:rPr>
      </w:pPr>
      <w:r w:rsidRPr="00980AE5">
        <w:rPr>
          <w:lang w:eastAsia="zh-HK"/>
        </w:rPr>
        <w:t>6</w:t>
      </w:r>
      <w:r w:rsidR="00C830D7" w:rsidRPr="00980AE5">
        <w:rPr>
          <w:rFonts w:hint="eastAsia"/>
          <w:lang w:eastAsia="zh-HK"/>
        </w:rPr>
        <w:t>.2.6</w:t>
      </w:r>
      <w:r w:rsidR="00A71753" w:rsidRPr="00980AE5">
        <w:rPr>
          <w:lang w:eastAsia="zh-HK"/>
        </w:rPr>
        <w:tab/>
      </w:r>
      <w:r w:rsidR="00A71753" w:rsidRPr="00980AE5">
        <w:rPr>
          <w:rFonts w:hint="eastAsia"/>
          <w:lang w:eastAsia="zh-HK"/>
        </w:rPr>
        <w:t xml:space="preserve">Another argument commonly used to support not to depreciate an asset is that if an entity has an effective repair and maintenance policy, the useful life of the asset may be extended indefinitely and/or the residual value will increase. The Standard specifically provides that repair and maintenance of an asset do not negate the need to </w:t>
      </w:r>
      <w:r w:rsidR="00A71753" w:rsidRPr="00980AE5">
        <w:rPr>
          <w:rFonts w:hint="eastAsia"/>
          <w:lang w:eastAsia="zh-HK"/>
        </w:rPr>
        <w:lastRenderedPageBreak/>
        <w:t>depreciate it. Thus, depreciation should be continued, notwithstanding an effective repair and maintenance policy.</w:t>
      </w:r>
    </w:p>
    <w:p w:rsidR="00E6072E" w:rsidRPr="00980AE5" w:rsidRDefault="00E6072E">
      <w:pPr>
        <w:widowControl/>
        <w:rPr>
          <w:rFonts w:ascii="Arial" w:hAnsi="Arial"/>
          <w:b/>
          <w:sz w:val="28"/>
        </w:rPr>
      </w:pPr>
    </w:p>
    <w:p w:rsidR="00A71753" w:rsidRPr="00980AE5" w:rsidRDefault="00E6072E" w:rsidP="00A232C9">
      <w:pPr>
        <w:widowControl/>
        <w:ind w:left="709" w:hangingChars="253" w:hanging="709"/>
        <w:rPr>
          <w:rFonts w:ascii="Arial" w:hAnsi="Arial"/>
          <w:b/>
          <w:sz w:val="28"/>
        </w:rPr>
      </w:pPr>
      <w:r w:rsidRPr="00980AE5">
        <w:rPr>
          <w:rFonts w:ascii="Arial" w:hAnsi="Arial" w:hint="eastAsia"/>
          <w:b/>
          <w:sz w:val="28"/>
        </w:rPr>
        <w:t>7</w:t>
      </w:r>
      <w:r w:rsidR="00A71753" w:rsidRPr="00980AE5">
        <w:rPr>
          <w:rFonts w:ascii="Arial" w:hAnsi="Arial"/>
          <w:b/>
          <w:sz w:val="28"/>
        </w:rPr>
        <w:t>.</w:t>
      </w:r>
      <w:r w:rsidR="00A71753" w:rsidRPr="00980AE5">
        <w:rPr>
          <w:rFonts w:ascii="Arial" w:hAnsi="Arial"/>
          <w:b/>
          <w:sz w:val="28"/>
        </w:rPr>
        <w:tab/>
        <w:t>Land and Buildings</w:t>
      </w:r>
    </w:p>
    <w:p w:rsidR="00A71753" w:rsidRPr="00980AE5" w:rsidRDefault="00A71753" w:rsidP="00A71753">
      <w:pPr>
        <w:pStyle w:val="a3"/>
      </w:pPr>
    </w:p>
    <w:p w:rsidR="00A71753" w:rsidRPr="00980AE5" w:rsidRDefault="00E6072E" w:rsidP="00A71753">
      <w:pPr>
        <w:pStyle w:val="a3"/>
        <w:ind w:leftChars="0" w:left="721" w:hanging="721"/>
        <w:rPr>
          <w:b/>
        </w:rPr>
      </w:pPr>
      <w:r w:rsidRPr="00980AE5">
        <w:rPr>
          <w:b/>
        </w:rPr>
        <w:t>7</w:t>
      </w:r>
      <w:r w:rsidR="00C830D7" w:rsidRPr="00980AE5">
        <w:rPr>
          <w:b/>
        </w:rPr>
        <w:t>.1</w:t>
      </w:r>
      <w:r w:rsidR="00A71753" w:rsidRPr="00980AE5">
        <w:rPr>
          <w:b/>
        </w:rPr>
        <w:tab/>
        <w:t>Freehold land</w:t>
      </w:r>
    </w:p>
    <w:p w:rsidR="00A71753" w:rsidRPr="00980AE5" w:rsidRDefault="00A71753" w:rsidP="00A71753">
      <w:pPr>
        <w:pStyle w:val="a3"/>
        <w:ind w:leftChars="0" w:left="720"/>
      </w:pPr>
    </w:p>
    <w:p w:rsidR="00A71753" w:rsidRPr="00980AE5" w:rsidRDefault="00E6072E" w:rsidP="00A71753">
      <w:pPr>
        <w:pStyle w:val="a3"/>
        <w:ind w:leftChars="0" w:left="720"/>
      </w:pPr>
      <w:r w:rsidRPr="00980AE5">
        <w:t>7</w:t>
      </w:r>
      <w:r w:rsidR="00A71753" w:rsidRPr="00980AE5">
        <w:t>.1</w:t>
      </w:r>
      <w:r w:rsidR="00C830D7" w:rsidRPr="00980AE5">
        <w:t>.1</w:t>
      </w:r>
      <w:r w:rsidR="00A71753" w:rsidRPr="00980AE5">
        <w:tab/>
        <w:t>In countries other than HK, land is normally freehold land and has indefinite useful life and, in most cases, it retains its value indefinitely; it is accordingly not regarded as a depreciable asset.</w:t>
      </w:r>
    </w:p>
    <w:p w:rsidR="00A71753" w:rsidRPr="00980AE5" w:rsidRDefault="00A71753" w:rsidP="00A71753">
      <w:pPr>
        <w:pStyle w:val="a3"/>
      </w:pPr>
    </w:p>
    <w:p w:rsidR="00A71753" w:rsidRPr="00980AE5" w:rsidRDefault="00E6072E" w:rsidP="00A71753">
      <w:pPr>
        <w:pStyle w:val="a3"/>
        <w:ind w:leftChars="0" w:left="721" w:hanging="721"/>
        <w:rPr>
          <w:b/>
        </w:rPr>
      </w:pPr>
      <w:r w:rsidRPr="00980AE5">
        <w:rPr>
          <w:b/>
        </w:rPr>
        <w:t>7</w:t>
      </w:r>
      <w:r w:rsidR="00C830D7" w:rsidRPr="00980AE5">
        <w:rPr>
          <w:b/>
        </w:rPr>
        <w:t>.2</w:t>
      </w:r>
      <w:r w:rsidR="00A71753" w:rsidRPr="00980AE5">
        <w:rPr>
          <w:b/>
        </w:rPr>
        <w:tab/>
        <w:t>Leasehold land and buildings</w:t>
      </w:r>
    </w:p>
    <w:p w:rsidR="00A71753" w:rsidRPr="00980AE5" w:rsidRDefault="00A71753" w:rsidP="00A71753">
      <w:pPr>
        <w:pStyle w:val="a3"/>
        <w:ind w:leftChars="0" w:left="720"/>
      </w:pPr>
    </w:p>
    <w:p w:rsidR="00A71753" w:rsidRPr="00980AE5" w:rsidRDefault="00E6072E" w:rsidP="00A71753">
      <w:pPr>
        <w:pStyle w:val="a3"/>
        <w:ind w:leftChars="0" w:left="720"/>
      </w:pPr>
      <w:r w:rsidRPr="00980AE5">
        <w:rPr>
          <w:rFonts w:hint="eastAsia"/>
        </w:rPr>
        <w:t>7</w:t>
      </w:r>
      <w:r w:rsidR="00A71753" w:rsidRPr="00980AE5">
        <w:t>.2</w:t>
      </w:r>
      <w:r w:rsidR="00C830D7" w:rsidRPr="00980AE5">
        <w:t>.1</w:t>
      </w:r>
      <w:r w:rsidR="00A71753" w:rsidRPr="00980AE5">
        <w:tab/>
        <w:t>Leasehold land is to be depreciated. Buildings have limited useful lives and therefore are depreciable assets.</w:t>
      </w:r>
    </w:p>
    <w:p w:rsidR="00C830D7" w:rsidRPr="00980AE5" w:rsidRDefault="00C830D7" w:rsidP="00E6072E">
      <w:pPr>
        <w:pStyle w:val="a3"/>
        <w:ind w:leftChars="0" w:left="0" w:firstLineChars="0" w:firstLine="0"/>
      </w:pPr>
    </w:p>
    <w:p w:rsidR="00A71753" w:rsidRPr="00980AE5" w:rsidRDefault="00E6072E" w:rsidP="00A71753">
      <w:pPr>
        <w:pStyle w:val="a3"/>
        <w:ind w:leftChars="0" w:left="721" w:hanging="721"/>
        <w:rPr>
          <w:b/>
        </w:rPr>
      </w:pPr>
      <w:r w:rsidRPr="00980AE5">
        <w:rPr>
          <w:b/>
        </w:rPr>
        <w:t>7</w:t>
      </w:r>
      <w:r w:rsidR="00C830D7" w:rsidRPr="00980AE5">
        <w:rPr>
          <w:b/>
        </w:rPr>
        <w:t>.3</w:t>
      </w:r>
      <w:r w:rsidR="00A71753" w:rsidRPr="00980AE5">
        <w:rPr>
          <w:b/>
        </w:rPr>
        <w:tab/>
        <w:t>Land and buildings in the course of development or re-development</w:t>
      </w:r>
    </w:p>
    <w:p w:rsidR="00A71753" w:rsidRPr="00980AE5" w:rsidRDefault="00A71753" w:rsidP="00A71753">
      <w:pPr>
        <w:pStyle w:val="a3"/>
      </w:pPr>
    </w:p>
    <w:p w:rsidR="00A71753" w:rsidRPr="00980AE5" w:rsidRDefault="00A71753" w:rsidP="00A71753">
      <w:pPr>
        <w:pStyle w:val="a3"/>
        <w:ind w:leftChars="0" w:left="720"/>
        <w:rPr>
          <w:i/>
        </w:rPr>
      </w:pPr>
      <w:r w:rsidRPr="00980AE5">
        <w:rPr>
          <w:i/>
        </w:rPr>
        <w:t>(a)</w:t>
      </w:r>
      <w:r w:rsidRPr="00980AE5">
        <w:rPr>
          <w:i/>
        </w:rPr>
        <w:tab/>
        <w:t>Held for re-sale</w:t>
      </w:r>
    </w:p>
    <w:p w:rsidR="00A71753" w:rsidRPr="00980AE5" w:rsidRDefault="00A71753" w:rsidP="00A71753">
      <w:pPr>
        <w:pStyle w:val="a3"/>
        <w:ind w:leftChars="0" w:left="720"/>
      </w:pPr>
    </w:p>
    <w:p w:rsidR="00A71753" w:rsidRPr="00980AE5" w:rsidRDefault="00E6072E" w:rsidP="00A71753">
      <w:pPr>
        <w:pStyle w:val="a3"/>
        <w:ind w:leftChars="0" w:left="720"/>
      </w:pPr>
      <w:r w:rsidRPr="00980AE5">
        <w:t>7</w:t>
      </w:r>
      <w:r w:rsidR="00A71753" w:rsidRPr="00980AE5">
        <w:t>.3</w:t>
      </w:r>
      <w:r w:rsidR="00C830D7" w:rsidRPr="00980AE5">
        <w:t>.1</w:t>
      </w:r>
      <w:r w:rsidR="00A71753" w:rsidRPr="00980AE5">
        <w:tab/>
        <w:t>Where land and buildings in the course of development or re-development are held for re-sale, they should be regarded as inventories of an enterprise and as such, should be accounted for in accordance with HK</w:t>
      </w:r>
      <w:r w:rsidR="00A71753" w:rsidRPr="00980AE5">
        <w:rPr>
          <w:rFonts w:hint="eastAsia"/>
          <w:lang w:eastAsia="zh-HK"/>
        </w:rPr>
        <w:t>AS</w:t>
      </w:r>
      <w:r w:rsidR="00A71753" w:rsidRPr="00980AE5">
        <w:t xml:space="preserve"> 2 “Inventories”.</w:t>
      </w:r>
    </w:p>
    <w:p w:rsidR="00A71753" w:rsidRPr="00980AE5" w:rsidRDefault="00A71753" w:rsidP="00A71753">
      <w:pPr>
        <w:pStyle w:val="a3"/>
        <w:ind w:leftChars="0" w:left="720"/>
      </w:pPr>
    </w:p>
    <w:p w:rsidR="00A71753" w:rsidRPr="00980AE5" w:rsidRDefault="00A71753" w:rsidP="00A71753">
      <w:pPr>
        <w:pStyle w:val="a3"/>
        <w:ind w:leftChars="0" w:left="720"/>
        <w:rPr>
          <w:i/>
        </w:rPr>
      </w:pPr>
      <w:r w:rsidRPr="00980AE5">
        <w:rPr>
          <w:i/>
        </w:rPr>
        <w:t>(b)</w:t>
      </w:r>
      <w:r w:rsidRPr="00980AE5">
        <w:rPr>
          <w:i/>
        </w:rPr>
        <w:tab/>
        <w:t>Held for other purposes</w:t>
      </w:r>
    </w:p>
    <w:p w:rsidR="00A71753" w:rsidRPr="00980AE5" w:rsidRDefault="00A71753" w:rsidP="00A71753">
      <w:pPr>
        <w:pStyle w:val="a3"/>
        <w:ind w:leftChars="0" w:left="720"/>
      </w:pPr>
    </w:p>
    <w:p w:rsidR="00A71753" w:rsidRPr="00980AE5" w:rsidRDefault="00E6072E" w:rsidP="00A71753">
      <w:pPr>
        <w:pStyle w:val="a3"/>
        <w:ind w:leftChars="0" w:left="720"/>
      </w:pPr>
      <w:r w:rsidRPr="00980AE5">
        <w:t>7</w:t>
      </w:r>
      <w:r w:rsidR="00C830D7" w:rsidRPr="00980AE5">
        <w:t>.3.2</w:t>
      </w:r>
      <w:r w:rsidR="00A71753" w:rsidRPr="00980AE5">
        <w:tab/>
        <w:t>Where land and buildings in the course of development or re-development are held for production, rental or administrative purposes or where no decision has yet been taken to re-sell the land and buildings, they should be included in the financial statements as property, provided that the recognition criteria for an asset are satisfied.</w:t>
      </w:r>
    </w:p>
    <w:p w:rsidR="00A71753" w:rsidRPr="00980AE5" w:rsidRDefault="00A71753" w:rsidP="00A71753">
      <w:pPr>
        <w:pStyle w:val="a3"/>
        <w:ind w:leftChars="0" w:left="720"/>
      </w:pPr>
    </w:p>
    <w:p w:rsidR="00AF0DAC" w:rsidRPr="00980AE5" w:rsidRDefault="00AF0DAC">
      <w:pPr>
        <w:widowControl/>
        <w:rPr>
          <w:rFonts w:ascii="Arial" w:hAnsi="Arial"/>
          <w:b/>
          <w:sz w:val="28"/>
        </w:rPr>
      </w:pPr>
      <w:r w:rsidRPr="00980AE5">
        <w:rPr>
          <w:rFonts w:ascii="Arial" w:hAnsi="Arial"/>
          <w:b/>
          <w:sz w:val="28"/>
        </w:rPr>
        <w:br w:type="page"/>
      </w:r>
    </w:p>
    <w:p w:rsidR="00A71753" w:rsidRPr="00980AE5" w:rsidRDefault="00AF0DAC" w:rsidP="00A71753">
      <w:pPr>
        <w:pStyle w:val="a3"/>
        <w:ind w:leftChars="0" w:left="841" w:hanging="841"/>
        <w:rPr>
          <w:rFonts w:ascii="Arial" w:hAnsi="Arial"/>
          <w:b/>
          <w:sz w:val="28"/>
        </w:rPr>
      </w:pPr>
      <w:r w:rsidRPr="00980AE5">
        <w:rPr>
          <w:rFonts w:ascii="Arial" w:hAnsi="Arial" w:hint="eastAsia"/>
          <w:b/>
          <w:sz w:val="28"/>
        </w:rPr>
        <w:lastRenderedPageBreak/>
        <w:t>8</w:t>
      </w:r>
      <w:r w:rsidR="00A71753" w:rsidRPr="00980AE5">
        <w:rPr>
          <w:rFonts w:ascii="Arial" w:hAnsi="Arial"/>
          <w:b/>
          <w:sz w:val="28"/>
        </w:rPr>
        <w:t>.</w:t>
      </w:r>
      <w:r w:rsidR="00A71753" w:rsidRPr="00980AE5">
        <w:rPr>
          <w:rFonts w:ascii="Arial" w:hAnsi="Arial"/>
          <w:b/>
          <w:sz w:val="28"/>
        </w:rPr>
        <w:tab/>
        <w:t>Disclosure Requirements</w:t>
      </w:r>
    </w:p>
    <w:p w:rsidR="00A71753" w:rsidRPr="00980AE5" w:rsidRDefault="00A71753" w:rsidP="00A71753">
      <w:pPr>
        <w:pStyle w:val="a3"/>
        <w:ind w:leftChars="0" w:left="720"/>
      </w:pPr>
    </w:p>
    <w:p w:rsidR="00A71753" w:rsidRPr="00980AE5" w:rsidRDefault="00AF0DAC" w:rsidP="00A71753">
      <w:pPr>
        <w:pStyle w:val="a3"/>
        <w:ind w:leftChars="0" w:left="720"/>
      </w:pPr>
      <w:r w:rsidRPr="00980AE5">
        <w:t>8</w:t>
      </w:r>
      <w:r w:rsidR="00A71753" w:rsidRPr="00980AE5">
        <w:t>.1</w:t>
      </w:r>
      <w:r w:rsidR="00A71753" w:rsidRPr="00980AE5">
        <w:tab/>
        <w:t>The financial statements should disclose, in respect of each class of property, plant and equipment:</w:t>
      </w:r>
    </w:p>
    <w:p w:rsidR="00A71753" w:rsidRPr="00980AE5" w:rsidRDefault="00A71753" w:rsidP="00A71753">
      <w:pPr>
        <w:pStyle w:val="a3"/>
      </w:pPr>
      <w:r w:rsidRPr="00980AE5">
        <w:t>(i)</w:t>
      </w:r>
      <w:r w:rsidRPr="00980AE5">
        <w:tab/>
        <w:t>the measurement bases used for determining the gross carrying amount. When more than one basis has been used, the gross carrying amount for that basis in each category should be disclosed;</w:t>
      </w:r>
    </w:p>
    <w:p w:rsidR="00A71753" w:rsidRPr="00980AE5" w:rsidRDefault="00A71753" w:rsidP="00A71753">
      <w:pPr>
        <w:pStyle w:val="a3"/>
      </w:pPr>
      <w:r w:rsidRPr="00980AE5">
        <w:t>(ii)</w:t>
      </w:r>
      <w:r w:rsidRPr="00980AE5">
        <w:tab/>
        <w:t>the depreciation methods used;</w:t>
      </w:r>
    </w:p>
    <w:p w:rsidR="00A71753" w:rsidRPr="00980AE5" w:rsidRDefault="00A71753" w:rsidP="00A71753">
      <w:pPr>
        <w:pStyle w:val="a3"/>
      </w:pPr>
      <w:r w:rsidRPr="00980AE5">
        <w:t>(iii)</w:t>
      </w:r>
      <w:r w:rsidRPr="00980AE5">
        <w:tab/>
        <w:t>the useful lives or the depreciation rates used;</w:t>
      </w:r>
    </w:p>
    <w:p w:rsidR="00A71753" w:rsidRPr="00980AE5" w:rsidRDefault="00A71753" w:rsidP="00A71753">
      <w:pPr>
        <w:pStyle w:val="a3"/>
      </w:pPr>
      <w:r w:rsidRPr="00980AE5">
        <w:t>(iv)</w:t>
      </w:r>
      <w:r w:rsidRPr="00980AE5">
        <w:tab/>
        <w:t>the gross carrying amount and the accumulated depreciation at the beginning and end of the period;</w:t>
      </w:r>
    </w:p>
    <w:p w:rsidR="00A71753" w:rsidRPr="00980AE5" w:rsidRDefault="00A71753" w:rsidP="00A71753">
      <w:pPr>
        <w:pStyle w:val="a3"/>
      </w:pPr>
      <w:r w:rsidRPr="00980AE5">
        <w:t>(v)</w:t>
      </w:r>
      <w:r w:rsidRPr="00980AE5">
        <w:tab/>
        <w:t>a reconciliation of the gross carrying amount and the accumulated depreciation at the beginning and end of the period showing:</w:t>
      </w:r>
    </w:p>
    <w:p w:rsidR="00A71753" w:rsidRPr="00980AE5" w:rsidRDefault="00A71753" w:rsidP="00A71753">
      <w:pPr>
        <w:pStyle w:val="a3"/>
      </w:pPr>
      <w:r w:rsidRPr="00980AE5">
        <w:t>(a)</w:t>
      </w:r>
      <w:r w:rsidRPr="00980AE5">
        <w:tab/>
        <w:t>additions;</w:t>
      </w:r>
    </w:p>
    <w:p w:rsidR="00A71753" w:rsidRPr="00980AE5" w:rsidRDefault="00A71753" w:rsidP="00A71753">
      <w:pPr>
        <w:pStyle w:val="a3"/>
      </w:pPr>
      <w:r w:rsidRPr="00980AE5">
        <w:t>(b)</w:t>
      </w:r>
      <w:r w:rsidRPr="00980AE5">
        <w:tab/>
        <w:t>disposals;</w:t>
      </w:r>
    </w:p>
    <w:p w:rsidR="00A71753" w:rsidRPr="00980AE5" w:rsidRDefault="00A71753" w:rsidP="00A71753">
      <w:pPr>
        <w:pStyle w:val="a3"/>
      </w:pPr>
      <w:r w:rsidRPr="00980AE5">
        <w:t>(c)</w:t>
      </w:r>
      <w:r w:rsidRPr="00980AE5">
        <w:tab/>
        <w:t>acquisitions through business combinations;</w:t>
      </w:r>
    </w:p>
    <w:p w:rsidR="00A71753" w:rsidRPr="00980AE5" w:rsidRDefault="00A71753" w:rsidP="00A71753">
      <w:pPr>
        <w:pStyle w:val="a3"/>
      </w:pPr>
      <w:r w:rsidRPr="00980AE5">
        <w:t>(d)</w:t>
      </w:r>
      <w:r w:rsidRPr="00980AE5">
        <w:tab/>
        <w:t>increases or decreases resulting from the revaluations and from impairment losses recognized or reversed directly in equity under HK</w:t>
      </w:r>
      <w:r w:rsidRPr="00980AE5">
        <w:rPr>
          <w:rFonts w:hint="eastAsia"/>
          <w:lang w:eastAsia="zh-HK"/>
        </w:rPr>
        <w:t>AS</w:t>
      </w:r>
      <w:r w:rsidRPr="00980AE5">
        <w:t xml:space="preserve"> 3</w:t>
      </w:r>
      <w:r w:rsidRPr="00980AE5">
        <w:rPr>
          <w:rFonts w:hint="eastAsia"/>
          <w:lang w:eastAsia="zh-HK"/>
        </w:rPr>
        <w:t>6</w:t>
      </w:r>
      <w:r w:rsidRPr="00980AE5">
        <w:t>;</w:t>
      </w:r>
    </w:p>
    <w:p w:rsidR="00A71753" w:rsidRPr="00980AE5" w:rsidRDefault="00A71753" w:rsidP="00A71753">
      <w:pPr>
        <w:pStyle w:val="a3"/>
      </w:pPr>
      <w:r w:rsidRPr="00980AE5">
        <w:t>(e)</w:t>
      </w:r>
      <w:r w:rsidRPr="00980AE5">
        <w:tab/>
        <w:t>impairment losses recognized/reversed in the profit and loss account under HK</w:t>
      </w:r>
      <w:r w:rsidRPr="00980AE5">
        <w:rPr>
          <w:rFonts w:hint="eastAsia"/>
          <w:lang w:eastAsia="zh-HK"/>
        </w:rPr>
        <w:t>AS</w:t>
      </w:r>
      <w:r w:rsidRPr="00980AE5">
        <w:t xml:space="preserve"> 3</w:t>
      </w:r>
      <w:r w:rsidRPr="00980AE5">
        <w:rPr>
          <w:rFonts w:hint="eastAsia"/>
          <w:lang w:eastAsia="zh-HK"/>
        </w:rPr>
        <w:t>6</w:t>
      </w:r>
      <w:r w:rsidRPr="00980AE5">
        <w:t>;</w:t>
      </w:r>
    </w:p>
    <w:p w:rsidR="00A71753" w:rsidRPr="00980AE5" w:rsidRDefault="00A71753" w:rsidP="00A71753">
      <w:pPr>
        <w:pStyle w:val="a3"/>
      </w:pPr>
      <w:r w:rsidRPr="00980AE5">
        <w:t>(f)</w:t>
      </w:r>
      <w:r w:rsidRPr="00980AE5">
        <w:tab/>
        <w:t>depreciation charge;</w:t>
      </w:r>
    </w:p>
    <w:p w:rsidR="00A71753" w:rsidRPr="00980AE5" w:rsidRDefault="00A71753" w:rsidP="00A71753">
      <w:pPr>
        <w:pStyle w:val="a3"/>
      </w:pPr>
      <w:r w:rsidRPr="00980AE5">
        <w:t>(g)</w:t>
      </w:r>
      <w:r w:rsidRPr="00980AE5">
        <w:tab/>
        <w:t>the net exchange differences arising on the translation of the financial statements of a foreign entity;</w:t>
      </w:r>
    </w:p>
    <w:p w:rsidR="00A71753" w:rsidRPr="00980AE5" w:rsidRDefault="00A71753" w:rsidP="00A71753">
      <w:pPr>
        <w:pStyle w:val="a3"/>
      </w:pPr>
      <w:r w:rsidRPr="00980AE5">
        <w:t>(h)</w:t>
      </w:r>
      <w:r w:rsidRPr="00980AE5">
        <w:tab/>
        <w:t>the net exchange differences arising on the translation of the financial statements of a foreign entity;</w:t>
      </w:r>
    </w:p>
    <w:p w:rsidR="00A71753" w:rsidRPr="00980AE5" w:rsidRDefault="00A71753" w:rsidP="00A71753">
      <w:pPr>
        <w:pStyle w:val="a3"/>
      </w:pPr>
      <w:r w:rsidRPr="00980AE5">
        <w:t>(i)</w:t>
      </w:r>
      <w:r w:rsidRPr="00980AE5">
        <w:tab/>
        <w:t>transfers between different types of assets;</w:t>
      </w:r>
    </w:p>
    <w:p w:rsidR="00A71753" w:rsidRPr="00980AE5" w:rsidRDefault="00A71753" w:rsidP="00A71753">
      <w:pPr>
        <w:pStyle w:val="a3"/>
      </w:pPr>
      <w:r w:rsidRPr="00980AE5">
        <w:t>(j)</w:t>
      </w:r>
      <w:r w:rsidRPr="00980AE5">
        <w:tab/>
        <w:t>transfers between different classes of property, plant and equipment; and</w:t>
      </w:r>
    </w:p>
    <w:p w:rsidR="00A71753" w:rsidRPr="00980AE5" w:rsidRDefault="00A71753" w:rsidP="00A71753">
      <w:pPr>
        <w:pStyle w:val="a3"/>
      </w:pPr>
      <w:r w:rsidRPr="00980AE5">
        <w:t>(k)</w:t>
      </w:r>
      <w:r w:rsidRPr="00980AE5">
        <w:tab/>
        <w:t>other movements.</w:t>
      </w:r>
    </w:p>
    <w:p w:rsidR="00A71753" w:rsidRPr="00980AE5" w:rsidRDefault="00AF0DAC" w:rsidP="00A71753">
      <w:pPr>
        <w:pStyle w:val="a3"/>
        <w:ind w:leftChars="0" w:left="720"/>
      </w:pPr>
      <w:r w:rsidRPr="00980AE5">
        <w:rPr>
          <w:rFonts w:hint="eastAsia"/>
        </w:rPr>
        <w:t>8</w:t>
      </w:r>
      <w:r w:rsidR="00A71753" w:rsidRPr="00980AE5">
        <w:t>.2</w:t>
      </w:r>
      <w:r w:rsidR="00A71753" w:rsidRPr="00980AE5">
        <w:tab/>
        <w:t>The financial statements should also disclose:</w:t>
      </w:r>
    </w:p>
    <w:p w:rsidR="00A71753" w:rsidRPr="00980AE5" w:rsidRDefault="00A71753" w:rsidP="00A71753">
      <w:pPr>
        <w:pStyle w:val="a3"/>
      </w:pPr>
      <w:r w:rsidRPr="00980AE5">
        <w:t>(i)</w:t>
      </w:r>
      <w:r w:rsidRPr="00980AE5">
        <w:tab/>
        <w:t>the existence and amounts of restrictions on title, and property, plant and equipment pledged as security for liabilities;</w:t>
      </w:r>
    </w:p>
    <w:p w:rsidR="00A71753" w:rsidRPr="00980AE5" w:rsidRDefault="00A71753" w:rsidP="00A71753">
      <w:pPr>
        <w:pStyle w:val="a3"/>
      </w:pPr>
      <w:r w:rsidRPr="00980AE5">
        <w:t>(ii)</w:t>
      </w:r>
      <w:r w:rsidRPr="00980AE5">
        <w:tab/>
        <w:t>the accounting policy for costs of restoring the site of items of property, plant or equipment;</w:t>
      </w:r>
    </w:p>
    <w:p w:rsidR="00A71753" w:rsidRPr="00980AE5" w:rsidRDefault="00A71753" w:rsidP="00A71753">
      <w:pPr>
        <w:pStyle w:val="a3"/>
      </w:pPr>
      <w:r w:rsidRPr="00980AE5">
        <w:t>(iii)</w:t>
      </w:r>
      <w:r w:rsidRPr="00980AE5">
        <w:tab/>
        <w:t>the amount of expenditures on account of and the amount of borrowing costs capitalized on property, plant and equipment in the course of construction;</w:t>
      </w:r>
    </w:p>
    <w:p w:rsidR="00A71753" w:rsidRPr="00980AE5" w:rsidRDefault="00A71753" w:rsidP="00A71753">
      <w:pPr>
        <w:pStyle w:val="a3"/>
      </w:pPr>
      <w:r w:rsidRPr="00980AE5">
        <w:t>(iv)</w:t>
      </w:r>
      <w:r w:rsidRPr="00980AE5">
        <w:tab/>
        <w:t>the amount of commitments for the acquisition of property, plant and equipment; and</w:t>
      </w:r>
    </w:p>
    <w:p w:rsidR="00A71753" w:rsidRPr="00980AE5" w:rsidRDefault="00A71753" w:rsidP="00A71753">
      <w:pPr>
        <w:pStyle w:val="a3"/>
      </w:pPr>
      <w:r w:rsidRPr="00980AE5">
        <w:t>(v)</w:t>
      </w:r>
      <w:r w:rsidRPr="00980AE5">
        <w:tab/>
        <w:t xml:space="preserve">the gains or losses arising from the retirement or disposal of property, plant </w:t>
      </w:r>
      <w:r w:rsidRPr="00980AE5">
        <w:lastRenderedPageBreak/>
        <w:t>and equipment, and how the amounts are arrived at.</w:t>
      </w:r>
    </w:p>
    <w:p w:rsidR="00A71753" w:rsidRPr="00980AE5" w:rsidRDefault="00EE38AB" w:rsidP="00A71753">
      <w:pPr>
        <w:pStyle w:val="a3"/>
        <w:ind w:leftChars="0" w:left="720"/>
      </w:pPr>
      <w:r w:rsidRPr="00980AE5">
        <w:rPr>
          <w:rFonts w:hint="eastAsia"/>
        </w:rPr>
        <w:t>8</w:t>
      </w:r>
      <w:r w:rsidR="00A71753" w:rsidRPr="00980AE5">
        <w:t>.3</w:t>
      </w:r>
      <w:r w:rsidR="00A71753" w:rsidRPr="00980AE5">
        <w:tab/>
        <w:t>When items of property, plant and equipment are stated at revalued amounts, the following should be disclosed:</w:t>
      </w:r>
    </w:p>
    <w:p w:rsidR="00A71753" w:rsidRPr="00980AE5" w:rsidRDefault="00A71753" w:rsidP="00A71753">
      <w:pPr>
        <w:pStyle w:val="a3"/>
      </w:pPr>
      <w:r w:rsidRPr="00980AE5">
        <w:t>(i)</w:t>
      </w:r>
      <w:r w:rsidRPr="00980AE5">
        <w:tab/>
        <w:t>the basis used to revalue the assets;</w:t>
      </w:r>
    </w:p>
    <w:p w:rsidR="00A71753" w:rsidRPr="00980AE5" w:rsidRDefault="00A71753" w:rsidP="00A71753">
      <w:pPr>
        <w:pStyle w:val="a3"/>
      </w:pPr>
      <w:r w:rsidRPr="00980AE5">
        <w:t>(ii)</w:t>
      </w:r>
      <w:r w:rsidRPr="00980AE5">
        <w:tab/>
        <w:t>the effective date of the revaluation;</w:t>
      </w:r>
    </w:p>
    <w:p w:rsidR="00A71753" w:rsidRPr="00980AE5" w:rsidRDefault="00A71753" w:rsidP="00A71753">
      <w:pPr>
        <w:pStyle w:val="a3"/>
      </w:pPr>
      <w:r w:rsidRPr="00980AE5">
        <w:t>(iii)</w:t>
      </w:r>
      <w:r w:rsidRPr="00980AE5">
        <w:tab/>
        <w:t>the names and qualifications of persons making the revaluation;</w:t>
      </w:r>
    </w:p>
    <w:p w:rsidR="00A71753" w:rsidRPr="00980AE5" w:rsidRDefault="00A71753" w:rsidP="00A71753">
      <w:pPr>
        <w:pStyle w:val="a3"/>
      </w:pPr>
      <w:r w:rsidRPr="00980AE5">
        <w:t>(iv)</w:t>
      </w:r>
      <w:r w:rsidRPr="00980AE5">
        <w:tab/>
        <w:t>whether the valuer was independent of or connected to the enterprise concerned;</w:t>
      </w:r>
    </w:p>
    <w:p w:rsidR="00A71753" w:rsidRPr="00980AE5" w:rsidRDefault="00A71753" w:rsidP="00A71753">
      <w:pPr>
        <w:pStyle w:val="a3"/>
      </w:pPr>
      <w:r w:rsidRPr="00980AE5">
        <w:t>(v)</w:t>
      </w:r>
      <w:r w:rsidRPr="00980AE5">
        <w:tab/>
        <w:t>the nature of any indices used to determine replacement costs;</w:t>
      </w:r>
    </w:p>
    <w:p w:rsidR="00A71753" w:rsidRPr="00980AE5" w:rsidRDefault="00A71753" w:rsidP="00A71753">
      <w:pPr>
        <w:pStyle w:val="a3"/>
      </w:pPr>
      <w:r w:rsidRPr="00980AE5">
        <w:t>(vi)</w:t>
      </w:r>
      <w:r w:rsidRPr="00980AE5">
        <w:tab/>
        <w:t>the carrying amount of each class of property, plant and equipment that would have been included in the financial statements had the assets been carried under the treatment in paragraph 28; and</w:t>
      </w:r>
    </w:p>
    <w:p w:rsidR="00A71753" w:rsidRDefault="00A71753" w:rsidP="00A71753">
      <w:pPr>
        <w:pStyle w:val="a3"/>
      </w:pPr>
      <w:r w:rsidRPr="00980AE5">
        <w:t>(vii)</w:t>
      </w:r>
      <w:r w:rsidRPr="00980AE5">
        <w:tab/>
        <w:t>the revaluation reserve, indicating the movement for the period and any restriction on the distribution of the balance to shareholders.</w:t>
      </w:r>
    </w:p>
    <w:p w:rsidR="00A71753" w:rsidRDefault="00A71753" w:rsidP="00A71753">
      <w:pPr>
        <w:pStyle w:val="a3"/>
        <w:ind w:leftChars="0" w:left="720"/>
      </w:pPr>
    </w:p>
    <w:p w:rsidR="002647C1" w:rsidRPr="00A71753" w:rsidRDefault="002647C1"/>
    <w:sectPr w:rsidR="002647C1" w:rsidRPr="00A71753" w:rsidSect="00A71753">
      <w:headerReference w:type="default" r:id="rId8"/>
      <w:footerReference w:type="default" r:id="rId9"/>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5A3" w:rsidRDefault="000F75A3" w:rsidP="00A71753">
      <w:r>
        <w:separator/>
      </w:r>
    </w:p>
  </w:endnote>
  <w:endnote w:type="continuationSeparator" w:id="1">
    <w:p w:rsidR="000F75A3" w:rsidRDefault="000F75A3" w:rsidP="00A717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862321"/>
      <w:docPartObj>
        <w:docPartGallery w:val="Page Numbers (Bottom of Page)"/>
        <w:docPartUnique/>
      </w:docPartObj>
    </w:sdtPr>
    <w:sdtContent>
      <w:p w:rsidR="000D42DE" w:rsidRDefault="00473580" w:rsidP="00473580">
        <w:pPr>
          <w:pStyle w:val="a7"/>
          <w:tabs>
            <w:tab w:val="clear" w:pos="4153"/>
            <w:tab w:val="clear" w:pos="8306"/>
            <w:tab w:val="center" w:pos="4395"/>
            <w:tab w:val="right" w:pos="9026"/>
          </w:tabs>
        </w:pPr>
        <w:r>
          <w:t>Prepared by Harris Lui</w:t>
        </w:r>
        <w:r>
          <w:tab/>
        </w:r>
        <w:r w:rsidR="000D42DE">
          <w:t xml:space="preserve">P. </w:t>
        </w:r>
        <w:r w:rsidR="005D60DB" w:rsidRPr="005D60DB">
          <w:fldChar w:fldCharType="begin"/>
        </w:r>
        <w:r w:rsidR="000D42DE">
          <w:instrText>PAGE   \* MERGEFORMAT</w:instrText>
        </w:r>
        <w:r w:rsidR="005D60DB" w:rsidRPr="005D60DB">
          <w:fldChar w:fldCharType="separate"/>
        </w:r>
        <w:r w:rsidR="00EB0069" w:rsidRPr="00EB0069">
          <w:rPr>
            <w:noProof/>
            <w:lang w:val="zh-TW"/>
          </w:rPr>
          <w:t>1</w:t>
        </w:r>
        <w:r w:rsidR="005D60DB">
          <w:rPr>
            <w:noProof/>
            <w:lang w:val="zh-TW"/>
          </w:rPr>
          <w:fldChar w:fldCharType="end"/>
        </w:r>
        <w:r w:rsidR="0037514B">
          <w:rPr>
            <w:noProof/>
            <w:lang w:val="zh-TW"/>
          </w:rPr>
          <w:tab/>
          <w:t>Copyright @ HKSC 201</w:t>
        </w:r>
        <w:r w:rsidR="0037514B">
          <w:rPr>
            <w:rFonts w:hint="eastAsia"/>
            <w:noProof/>
            <w:lang w:val="zh-TW"/>
          </w:rPr>
          <w:t>8</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5A3" w:rsidRDefault="000F75A3" w:rsidP="00A71753">
      <w:r>
        <w:separator/>
      </w:r>
    </w:p>
  </w:footnote>
  <w:footnote w:type="continuationSeparator" w:id="1">
    <w:p w:rsidR="000F75A3" w:rsidRDefault="000F75A3" w:rsidP="00A71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80" w:rsidRDefault="00473580" w:rsidP="00473580">
    <w:pPr>
      <w:pStyle w:val="a5"/>
      <w:tabs>
        <w:tab w:val="clear" w:pos="4153"/>
        <w:tab w:val="clear" w:pos="8306"/>
        <w:tab w:val="center" w:pos="4395"/>
        <w:tab w:val="right" w:pos="9026"/>
      </w:tabs>
    </w:pPr>
    <w:r>
      <w:rPr>
        <w:rFonts w:hint="eastAsia"/>
      </w:rPr>
      <w:t>QP Training Course</w:t>
    </w:r>
    <w:r>
      <w:rPr>
        <w:rFonts w:hint="eastAsia"/>
      </w:rPr>
      <w:tab/>
      <w:t xml:space="preserve">MA </w:t>
    </w:r>
    <w:r>
      <w:t>–</w:t>
    </w:r>
    <w:r>
      <w:rPr>
        <w:rFonts w:hint="eastAsia"/>
      </w:rPr>
      <w:t xml:space="preserve"> F</w:t>
    </w:r>
    <w:r>
      <w:t>inancial Reporting</w:t>
    </w:r>
    <w:r>
      <w:tab/>
      <w:t>[Session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753"/>
    <w:rsid w:val="00027051"/>
    <w:rsid w:val="000424CC"/>
    <w:rsid w:val="000666A1"/>
    <w:rsid w:val="000D42DE"/>
    <w:rsid w:val="000F75A3"/>
    <w:rsid w:val="001B4BD6"/>
    <w:rsid w:val="001F20C9"/>
    <w:rsid w:val="00236F0F"/>
    <w:rsid w:val="00241BA4"/>
    <w:rsid w:val="002521BD"/>
    <w:rsid w:val="002647C1"/>
    <w:rsid w:val="002B25F7"/>
    <w:rsid w:val="002C0BD3"/>
    <w:rsid w:val="002E5A29"/>
    <w:rsid w:val="002F52A1"/>
    <w:rsid w:val="002F7023"/>
    <w:rsid w:val="0031111D"/>
    <w:rsid w:val="00325833"/>
    <w:rsid w:val="00337C83"/>
    <w:rsid w:val="003632FC"/>
    <w:rsid w:val="00364704"/>
    <w:rsid w:val="0037514B"/>
    <w:rsid w:val="003B299D"/>
    <w:rsid w:val="003F2F5D"/>
    <w:rsid w:val="00461FE2"/>
    <w:rsid w:val="00465848"/>
    <w:rsid w:val="00473580"/>
    <w:rsid w:val="004950AE"/>
    <w:rsid w:val="0050069D"/>
    <w:rsid w:val="005508B7"/>
    <w:rsid w:val="00576E2F"/>
    <w:rsid w:val="005D60DB"/>
    <w:rsid w:val="005F490C"/>
    <w:rsid w:val="00606924"/>
    <w:rsid w:val="00640CFB"/>
    <w:rsid w:val="006A0730"/>
    <w:rsid w:val="006A36F1"/>
    <w:rsid w:val="006C2648"/>
    <w:rsid w:val="006F28E1"/>
    <w:rsid w:val="006F4504"/>
    <w:rsid w:val="00723D6A"/>
    <w:rsid w:val="00733FA8"/>
    <w:rsid w:val="0076121C"/>
    <w:rsid w:val="0078472A"/>
    <w:rsid w:val="007B5D92"/>
    <w:rsid w:val="007C3D6D"/>
    <w:rsid w:val="007E0A4C"/>
    <w:rsid w:val="007F719F"/>
    <w:rsid w:val="00810E62"/>
    <w:rsid w:val="00815191"/>
    <w:rsid w:val="008445BA"/>
    <w:rsid w:val="00847FC6"/>
    <w:rsid w:val="00853DA9"/>
    <w:rsid w:val="00854B44"/>
    <w:rsid w:val="008559CE"/>
    <w:rsid w:val="00855AAD"/>
    <w:rsid w:val="00856B53"/>
    <w:rsid w:val="00870827"/>
    <w:rsid w:val="008721B3"/>
    <w:rsid w:val="008779BF"/>
    <w:rsid w:val="00877F02"/>
    <w:rsid w:val="00890C34"/>
    <w:rsid w:val="008A3C30"/>
    <w:rsid w:val="008A75A7"/>
    <w:rsid w:val="008D5DA9"/>
    <w:rsid w:val="008E5689"/>
    <w:rsid w:val="00900CA1"/>
    <w:rsid w:val="00935FA3"/>
    <w:rsid w:val="00974A9C"/>
    <w:rsid w:val="00980AE5"/>
    <w:rsid w:val="00995A6F"/>
    <w:rsid w:val="009C38C9"/>
    <w:rsid w:val="009C6820"/>
    <w:rsid w:val="009C7F3D"/>
    <w:rsid w:val="00A01186"/>
    <w:rsid w:val="00A0717B"/>
    <w:rsid w:val="00A217BF"/>
    <w:rsid w:val="00A232C9"/>
    <w:rsid w:val="00A40A5F"/>
    <w:rsid w:val="00A456C0"/>
    <w:rsid w:val="00A71753"/>
    <w:rsid w:val="00AC7152"/>
    <w:rsid w:val="00AF0DAC"/>
    <w:rsid w:val="00B11B4D"/>
    <w:rsid w:val="00B15FC2"/>
    <w:rsid w:val="00B24D9D"/>
    <w:rsid w:val="00B61BA6"/>
    <w:rsid w:val="00B65408"/>
    <w:rsid w:val="00B67A45"/>
    <w:rsid w:val="00B93B2D"/>
    <w:rsid w:val="00BA5525"/>
    <w:rsid w:val="00BF104A"/>
    <w:rsid w:val="00C61D10"/>
    <w:rsid w:val="00C830D7"/>
    <w:rsid w:val="00D21141"/>
    <w:rsid w:val="00D33E93"/>
    <w:rsid w:val="00D6441E"/>
    <w:rsid w:val="00DA565F"/>
    <w:rsid w:val="00DB3270"/>
    <w:rsid w:val="00DF3CF5"/>
    <w:rsid w:val="00E2123F"/>
    <w:rsid w:val="00E27958"/>
    <w:rsid w:val="00E448B1"/>
    <w:rsid w:val="00E6072E"/>
    <w:rsid w:val="00E65409"/>
    <w:rsid w:val="00E665B2"/>
    <w:rsid w:val="00E95900"/>
    <w:rsid w:val="00EB0069"/>
    <w:rsid w:val="00EE38AB"/>
    <w:rsid w:val="00F0244B"/>
    <w:rsid w:val="00F04122"/>
    <w:rsid w:val="00F15D5F"/>
    <w:rsid w:val="00F61229"/>
    <w:rsid w:val="00F70291"/>
    <w:rsid w:val="00FB24D9"/>
    <w:rsid w:val="00FB571D"/>
    <w:rsid w:val="00FC520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753"/>
    <w:pPr>
      <w:widowControl w:val="0"/>
    </w:pPr>
    <w:rPr>
      <w:rFonts w:ascii="Times New Roman" w:eastAsia="新細明體" w:hAnsi="Times New Roman" w:cs="Times New Roman"/>
      <w:szCs w:val="24"/>
    </w:rPr>
  </w:style>
  <w:style w:type="paragraph" w:styleId="1">
    <w:name w:val="heading 1"/>
    <w:basedOn w:val="a"/>
    <w:next w:val="a"/>
    <w:link w:val="10"/>
    <w:qFormat/>
    <w:rsid w:val="00A71753"/>
    <w:pPr>
      <w:keepNext/>
      <w:jc w:val="both"/>
      <w:outlineLvl w:val="0"/>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71753"/>
    <w:rPr>
      <w:rFonts w:ascii="Arial" w:eastAsia="新細明體" w:hAnsi="Arial" w:cs="Arial"/>
      <w:b/>
      <w:bCs/>
      <w:sz w:val="32"/>
      <w:szCs w:val="24"/>
    </w:rPr>
  </w:style>
  <w:style w:type="paragraph" w:styleId="a3">
    <w:name w:val="Body Text Indent"/>
    <w:basedOn w:val="a"/>
    <w:link w:val="a4"/>
    <w:semiHidden/>
    <w:rsid w:val="00A71753"/>
    <w:pPr>
      <w:ind w:leftChars="300" w:left="1440" w:hangingChars="300" w:hanging="720"/>
      <w:jc w:val="both"/>
    </w:pPr>
  </w:style>
  <w:style w:type="character" w:customStyle="1" w:styleId="a4">
    <w:name w:val="本文縮排 字元"/>
    <w:basedOn w:val="a0"/>
    <w:link w:val="a3"/>
    <w:semiHidden/>
    <w:rsid w:val="00A71753"/>
    <w:rPr>
      <w:rFonts w:ascii="Times New Roman" w:eastAsia="新細明體" w:hAnsi="Times New Roman" w:cs="Times New Roman"/>
      <w:szCs w:val="24"/>
    </w:rPr>
  </w:style>
  <w:style w:type="paragraph" w:styleId="2">
    <w:name w:val="Body Text Indent 2"/>
    <w:basedOn w:val="a"/>
    <w:link w:val="20"/>
    <w:semiHidden/>
    <w:rsid w:val="00A71753"/>
    <w:pPr>
      <w:ind w:left="720" w:hangingChars="300" w:hanging="720"/>
      <w:jc w:val="both"/>
    </w:pPr>
  </w:style>
  <w:style w:type="character" w:customStyle="1" w:styleId="20">
    <w:name w:val="本文縮排 2 字元"/>
    <w:basedOn w:val="a0"/>
    <w:link w:val="2"/>
    <w:semiHidden/>
    <w:rsid w:val="00A71753"/>
    <w:rPr>
      <w:rFonts w:ascii="Times New Roman" w:eastAsia="新細明體" w:hAnsi="Times New Roman" w:cs="Times New Roman"/>
      <w:szCs w:val="24"/>
    </w:rPr>
  </w:style>
  <w:style w:type="paragraph" w:styleId="a5">
    <w:name w:val="header"/>
    <w:basedOn w:val="a"/>
    <w:link w:val="a6"/>
    <w:semiHidden/>
    <w:rsid w:val="00A71753"/>
    <w:pPr>
      <w:tabs>
        <w:tab w:val="center" w:pos="4153"/>
        <w:tab w:val="right" w:pos="8306"/>
      </w:tabs>
      <w:snapToGrid w:val="0"/>
    </w:pPr>
    <w:rPr>
      <w:sz w:val="20"/>
      <w:szCs w:val="20"/>
    </w:rPr>
  </w:style>
  <w:style w:type="character" w:customStyle="1" w:styleId="a6">
    <w:name w:val="頁首 字元"/>
    <w:basedOn w:val="a0"/>
    <w:link w:val="a5"/>
    <w:semiHidden/>
    <w:rsid w:val="00A71753"/>
    <w:rPr>
      <w:rFonts w:ascii="Times New Roman" w:eastAsia="新細明體" w:hAnsi="Times New Roman" w:cs="Times New Roman"/>
      <w:sz w:val="20"/>
      <w:szCs w:val="20"/>
    </w:rPr>
  </w:style>
  <w:style w:type="paragraph" w:styleId="a7">
    <w:name w:val="footer"/>
    <w:basedOn w:val="a"/>
    <w:link w:val="a8"/>
    <w:uiPriority w:val="99"/>
    <w:rsid w:val="00A71753"/>
    <w:pPr>
      <w:tabs>
        <w:tab w:val="center" w:pos="4153"/>
        <w:tab w:val="right" w:pos="8306"/>
      </w:tabs>
      <w:snapToGrid w:val="0"/>
    </w:pPr>
    <w:rPr>
      <w:sz w:val="20"/>
      <w:szCs w:val="20"/>
    </w:rPr>
  </w:style>
  <w:style w:type="character" w:customStyle="1" w:styleId="a8">
    <w:name w:val="頁尾 字元"/>
    <w:basedOn w:val="a0"/>
    <w:link w:val="a7"/>
    <w:uiPriority w:val="99"/>
    <w:rsid w:val="00A71753"/>
    <w:rPr>
      <w:rFonts w:ascii="Times New Roman" w:eastAsia="新細明體" w:hAnsi="Times New Roman" w:cs="Times New Roman"/>
      <w:sz w:val="20"/>
      <w:szCs w:val="20"/>
    </w:rPr>
  </w:style>
  <w:style w:type="character" w:styleId="a9">
    <w:name w:val="page number"/>
    <w:basedOn w:val="a0"/>
    <w:semiHidden/>
    <w:rsid w:val="00A71753"/>
  </w:style>
  <w:style w:type="paragraph" w:styleId="aa">
    <w:name w:val="Body Text"/>
    <w:basedOn w:val="a"/>
    <w:link w:val="ab"/>
    <w:uiPriority w:val="99"/>
    <w:semiHidden/>
    <w:unhideWhenUsed/>
    <w:rsid w:val="00A71753"/>
    <w:pPr>
      <w:spacing w:after="120"/>
    </w:pPr>
  </w:style>
  <w:style w:type="character" w:customStyle="1" w:styleId="ab">
    <w:name w:val="本文 字元"/>
    <w:basedOn w:val="a0"/>
    <w:link w:val="aa"/>
    <w:uiPriority w:val="99"/>
    <w:semiHidden/>
    <w:rsid w:val="00A71753"/>
    <w:rPr>
      <w:rFonts w:ascii="Times New Roman" w:eastAsia="新細明體" w:hAnsi="Times New Roman" w:cs="Times New Roman"/>
      <w:szCs w:val="24"/>
    </w:rPr>
  </w:style>
  <w:style w:type="table" w:styleId="ac">
    <w:name w:val="Table Grid"/>
    <w:basedOn w:val="a1"/>
    <w:uiPriority w:val="59"/>
    <w:rsid w:val="00A71753"/>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3F2F5D"/>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28</Pages>
  <Words>6060</Words>
  <Characters>34546</Characters>
  <Application>Microsoft Office Word</Application>
  <DocSecurity>0</DocSecurity>
  <Lines>287</Lines>
  <Paragraphs>81</Paragraphs>
  <ScaleCrop>false</ScaleCrop>
  <Company/>
  <LinksUpToDate>false</LinksUpToDate>
  <CharactersWithSpaces>40525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 Harris</dc:creator>
  <cp:keywords/>
  <dc:description/>
  <cp:lastModifiedBy>Teacher2</cp:lastModifiedBy>
  <cp:revision>21</cp:revision>
  <cp:lastPrinted>2018-02-26T08:18:00Z</cp:lastPrinted>
  <dcterms:created xsi:type="dcterms:W3CDTF">2017-02-05T16:29:00Z</dcterms:created>
  <dcterms:modified xsi:type="dcterms:W3CDTF">2018-02-26T08:19:00Z</dcterms:modified>
</cp:coreProperties>
</file>